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MANUAL TES DIGITAL</w:t>
      </w:r>
    </w:p>
    <w:p>
      <w:pPr>
        <w:pStyle w:val="Heading1"/>
        <w:jc w:val="center"/>
      </w:pPr>
      <w:r>
        <w:t>07 Farmacologia Operativa</w:t>
      </w:r>
    </w:p>
    <w:p/>
    <w:p>
      <w:r>
        <w:t>Documento generado automáticamente desde archivos Markdown</w:t>
      </w:r>
    </w:p>
    <w:p>
      <w:r>
        <w:t>Fecha: 2025-12-19</w:t>
      </w:r>
    </w:p>
    <w:p>
      <w:r>
        <w:br w:type="page"/>
      </w:r>
    </w:p>
    <w:p>
      <w:pPr>
        <w:pStyle w:val="Heading1"/>
      </w:pPr>
      <w:r>
        <w:t>ÍNDICE DE CONTENIDOS</w:t>
      </w:r>
    </w:p>
    <w:p/>
    <w:p>
      <w:pPr>
        <w:pStyle w:val="ListNumber"/>
      </w:pPr>
      <w:r>
        <w:t>1. 06. 0. Principios Administracion</w:t>
      </w:r>
    </w:p>
    <w:p>
      <w:pPr>
        <w:pStyle w:val="ListNumber"/>
      </w:pPr>
      <w:r>
        <w:t>2. 06. 1. Del Vial A La Vena</w:t>
      </w:r>
    </w:p>
    <w:p>
      <w:pPr>
        <w:pStyle w:val="ListNumber"/>
      </w:pPr>
      <w:r>
        <w:t>3. 06. 2. Analgesicos Sedantes</w:t>
      </w:r>
    </w:p>
    <w:p>
      <w:pPr>
        <w:pStyle w:val="ListNumber"/>
      </w:pPr>
      <w:r>
        <w:t>4. 06. 3. Vasoactivos Aminas</w:t>
      </w:r>
    </w:p>
    <w:p>
      <w:pPr>
        <w:pStyle w:val="ListNumber"/>
      </w:pPr>
      <w:r>
        <w:t>5. 06. 4. Antiarritmicos</w:t>
      </w:r>
    </w:p>
    <w:p>
      <w:pPr>
        <w:pStyle w:val="ListNumber"/>
      </w:pPr>
      <w:r>
        <w:t>6. 06. 5. Farmacos Cardiologicos</w:t>
      </w:r>
    </w:p>
    <w:p>
      <w:pPr>
        <w:pStyle w:val="ListNumber"/>
      </w:pPr>
      <w:r>
        <w:t>7. 06. 6. Farmacos Respiratorios</w:t>
      </w:r>
    </w:p>
    <w:p>
      <w:pPr>
        <w:pStyle w:val="ListNumber"/>
      </w:pPr>
      <w:r>
        <w:t>8. 06. 7. Farmacos Neurologicos Metabolicos</w:t>
      </w:r>
    </w:p>
    <w:p>
      <w:pPr>
        <w:pStyle w:val="ListNumber"/>
      </w:pPr>
      <w:r>
        <w:t>9. 06. 8. Soluciones Reposicion</w:t>
      </w:r>
    </w:p>
    <w:p>
      <w:r>
        <w:br w:type="page"/>
      </w:r>
    </w:p>
    <w:p>
      <w:pPr>
        <w:pStyle w:val="Heading1"/>
      </w:pPr>
      <w:r>
        <w:t>6.0 – Principios de Administración de Fármacos: Seguridad Operativa TES</w:t>
      </w:r>
    </w:p>
    <w:p>
      <w:pPr>
        <w:pStyle w:val="Heading1"/>
      </w:pPr>
      <w:r>
        <w:t>6.0 – Principios de Administración de Fármacos: Seguridad Operativa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Fundamentos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los principios fundamentales de seguridad farmacológica para el TES, proporcionando reglas operativas claras para la preparación, administración y registro de fármacos en entorno de emergencias prehospitalarias (SVB/SVA).</w:t>
      </w:r>
    </w:p>
    <w:p>
      <w:r>
        <w:t>**Características:**</w:t>
      </w:r>
    </w:p>
    <w:p>
      <w:pPr>
        <w:pStyle w:val="ListBullet"/>
      </w:pPr>
      <w:r>
        <w:t>✅ Regla de los 5 correctos (+ registro)</w:t>
      </w:r>
    </w:p>
    <w:p>
      <w:pPr>
        <w:pStyle w:val="ListBullet"/>
      </w:pPr>
      <w:r>
        <w:t>✅ Cálculo de dosis (adultos y pediatría)</w:t>
      </w:r>
    </w:p>
    <w:p>
      <w:pPr>
        <w:pStyle w:val="ListBullet"/>
      </w:pPr>
      <w:r>
        <w:t>✅ Roles TES en SVB vs SVA</w:t>
      </w:r>
    </w:p>
    <w:p>
      <w:pPr>
        <w:pStyle w:val="ListBullet"/>
      </w:pPr>
      <w:r>
        <w:t>✅ Prevención de errores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específicas (ver capítulos 6.2-6.8)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Toda preparación de fármacos en emergencias</w:t>
      </w:r>
    </w:p>
    <w:p>
      <w:pPr>
        <w:pStyle w:val="ListBullet"/>
      </w:pPr>
      <w:r>
        <w:t>Administración de medicación bajo indicación médica</w:t>
      </w:r>
    </w:p>
    <w:p>
      <w:pPr>
        <w:pStyle w:val="ListBullet"/>
      </w:pPr>
      <w:r>
        <w:t>Trabajo en equipo SVA (preparador/facilitador)</w:t>
      </w:r>
    </w:p>
    <w:p>
      <w:pPr>
        <w:pStyle w:val="ListBullet"/>
      </w:pPr>
      <w:r>
        <w:t>Administración limitada en SVB según protocolo</w:t>
      </w:r>
    </w:p>
    <w:p>
      <w:r>
        <w:t>**Criterios de activación:**</w:t>
      </w:r>
    </w:p>
    <w:p>
      <w:pPr>
        <w:pStyle w:val="ListBullet"/>
      </w:pPr>
      <w:r>
        <w:t>Indicación médica para administración de fármacos</w:t>
      </w:r>
    </w:p>
    <w:p>
      <w:pPr>
        <w:pStyle w:val="ListBullet"/>
      </w:pPr>
      <w:r>
        <w:t>Preparación de fármacos para equipo SVA</w:t>
      </w:r>
    </w:p>
    <w:p>
      <w:pPr>
        <w:pStyle w:val="ListBullet"/>
      </w:pPr>
      <w:r>
        <w:t>Administración de fármacos específicos en SVB (según protocolo)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0.0 (Fundamentos de Emergencias) - Marco conceptual y roles</w:t>
      </w:r>
    </w:p>
    <w:p>
      <w:pPr>
        <w:pStyle w:val="ListBullet"/>
      </w:pPr>
      <w:r>
        <w:t>1.1 (Constantes Vitales) - Monitorización durante administración</w:t>
      </w:r>
    </w:p>
    <w:p>
      <w:r>
        <w:t>**Capítulos relacionados:**</w:t>
      </w:r>
    </w:p>
    <w:p>
      <w:pPr>
        <w:pStyle w:val="ListBullet"/>
      </w:pPr>
      <w:r>
        <w:t>1.5 (Glucómetro) - Contexto de monitorización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6.1 (Del Vial a la Vena) - Técnicas de preparación</w:t>
      </w:r>
    </w:p>
    <w:p>
      <w:r>
        <w:t>**Capítulos siguientes:**</w:t>
      </w:r>
    </w:p>
    <w:p>
      <w:pPr>
        <w:pStyle w:val="ListBullet"/>
      </w:pPr>
      <w:r>
        <w:t>6.1 (Del Vial a la Vena) - Técnicas específicas</w:t>
      </w:r>
    </w:p>
    <w:p>
      <w:pPr>
        <w:pStyle w:val="ListBullet"/>
      </w:pPr>
      <w:r>
        <w:t>6.2-6.8 (Vademécum por grupos farmacológicos)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**SEGURIDAD: LA REGLA DE LOS 5 CORRECTOS (Y UNO MÁS)**</w:t>
      </w:r>
    </w:p>
    <w:p>
      <w:pPr>
        <w:pStyle w:val="ListBullet"/>
      </w:pPr>
      <w:r>
        <w:t>Paciente correcto</w:t>
      </w:r>
    </w:p>
    <w:p>
      <w:pPr>
        <w:pStyle w:val="ListBullet"/>
      </w:pPr>
      <w:r>
        <w:t>Fármaco correcto (lectura 3 veces)</w:t>
      </w:r>
    </w:p>
    <w:p>
      <w:pPr>
        <w:pStyle w:val="ListBullet"/>
      </w:pPr>
      <w:r>
        <w:t>Dosis correcta (doble verificación)</w:t>
      </w:r>
    </w:p>
    <w:p>
      <w:pPr>
        <w:pStyle w:val="ListBullet"/>
      </w:pPr>
      <w:r>
        <w:t>Vía correcta</w:t>
      </w:r>
    </w:p>
    <w:p>
      <w:pPr>
        <w:pStyle w:val="ListBullet"/>
      </w:pPr>
      <w:r>
        <w:t>Tiempo correcto</w:t>
      </w:r>
    </w:p>
    <w:p>
      <w:pPr>
        <w:pStyle w:val="ListBullet"/>
      </w:pPr>
      <w:r>
        <w:t>Registro correcto (plus TES)</w:t>
      </w:r>
    </w:p>
    <w:p>
      <w:pPr>
        <w:pStyle w:val="ListNumber"/>
      </w:pPr>
      <w:r>
        <w:t>**ZONA DE PREPARACIÓN SEGURA**</w:t>
      </w:r>
    </w:p>
    <w:p>
      <w:pPr>
        <w:pStyle w:val="ListBullet"/>
      </w:pPr>
      <w:r>
        <w:t>Superficie limpia, iluminada, sin distracciones</w:t>
      </w:r>
    </w:p>
    <w:p>
      <w:pPr>
        <w:pStyle w:val="ListBullet"/>
      </w:pPr>
      <w:r>
        <w:t>Material estéril</w:t>
      </w:r>
    </w:p>
    <w:p>
      <w:pPr>
        <w:pStyle w:val="ListBullet"/>
      </w:pPr>
      <w:r>
        <w:t>Nunca preparar dos fármacos simultáneamente</w:t>
      </w:r>
    </w:p>
    <w:p>
      <w:pPr>
        <w:pStyle w:val="ListNumber"/>
      </w:pPr>
      <w:r>
        <w:t>**DOSIS: CÁLCULO Y AJUSTE OPERATIVO**</w:t>
      </w:r>
    </w:p>
    <w:p>
      <w:pPr>
        <w:pStyle w:val="ListBullet"/>
      </w:pPr>
      <w:r>
        <w:t>Adultos: Dosis estándar</w:t>
      </w:r>
    </w:p>
    <w:p>
      <w:pPr>
        <w:pStyle w:val="ListBullet"/>
      </w:pPr>
      <w:r>
        <w:t>Pediatría (peso conocido): Fórmula básica</w:t>
      </w:r>
    </w:p>
    <w:p>
      <w:pPr>
        <w:pStyle w:val="ListBullet"/>
      </w:pPr>
      <w:r>
        <w:t>Pediatría (peso desconocido): Estimación por talla o Broselow</w:t>
      </w:r>
    </w:p>
    <w:p>
      <w:pPr>
        <w:pStyle w:val="ListBullet"/>
      </w:pPr>
      <w:r>
        <w:t>Ajuste en insuficiencia renal/hepática (informar, no ajustar)</w:t>
      </w:r>
    </w:p>
    <w:p>
      <w:pPr>
        <w:pStyle w:val="ListNumber"/>
      </w:pPr>
      <w:r>
        <w:t>**ERRORES FRECUENTES (Y CÓMO EVITARLOS)**</w:t>
      </w:r>
    </w:p>
    <w:p>
      <w:pPr>
        <w:pStyle w:val="ListBullet"/>
      </w:pPr>
      <w:r>
        <w:t>Confusión de fármacos</w:t>
      </w:r>
    </w:p>
    <w:p>
      <w:pPr>
        <w:pStyle w:val="ListBullet"/>
      </w:pPr>
      <w:r>
        <w:t>Error en concentración</w:t>
      </w:r>
    </w:p>
    <w:p>
      <w:pPr>
        <w:pStyle w:val="ListBullet"/>
      </w:pPr>
      <w:r>
        <w:t>Error de dilución</w:t>
      </w:r>
    </w:p>
    <w:p>
      <w:pPr>
        <w:pStyle w:val="ListBullet"/>
      </w:pPr>
      <w:r>
        <w:t>Error de vía</w:t>
      </w:r>
    </w:p>
    <w:p>
      <w:pPr>
        <w:pStyle w:val="ListBullet"/>
      </w:pPr>
      <w:r>
        <w:t>No purgar línea</w:t>
      </w:r>
    </w:p>
    <w:p>
      <w:pPr>
        <w:pStyle w:val="ListNumber"/>
      </w:pPr>
      <w:r>
        <w:t>**CADENA TES–SVA: ROLES CLAROS**</w:t>
      </w:r>
    </w:p>
    <w:p>
      <w:pPr>
        <w:pStyle w:val="ListBullet"/>
      </w:pPr>
      <w:r>
        <w:t>En SVB: Administración limitada según protocolo</w:t>
      </w:r>
    </w:p>
    <w:p>
      <w:pPr>
        <w:pStyle w:val="ListBullet"/>
      </w:pPr>
      <w:r>
        <w:t>En SVA: Preparador y facilitador</w:t>
      </w:r>
    </w:p>
    <w:p>
      <w:pPr>
        <w:pStyle w:val="ListBullet"/>
      </w:pPr>
      <w:r>
        <w:t>Principio áureo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**Verificación de 5 correctos:** ¿Paciente, fármaco, dosis, vía, tiempo correctos?</w:t>
      </w:r>
    </w:p>
    <w:p>
      <w:pPr>
        <w:pStyle w:val="ListBullet"/>
      </w:pPr>
      <w:r>
        <w:t>**Cálculo de dosis:** ¿Peso conocido o estimado? ¿Fórmula correcta?</w:t>
      </w:r>
    </w:p>
    <w:p>
      <w:pPr>
        <w:pStyle w:val="ListBullet"/>
      </w:pPr>
      <w:r>
        <w:t>**Selección de vía:** ¿Vía autorizada para este fármaco?</w:t>
      </w:r>
    </w:p>
    <w:p>
      <w:pPr>
        <w:pStyle w:val="ListBullet"/>
      </w:pPr>
      <w:r>
        <w:t>**Preparación segura:** ¿Zona adecuada? ¿Material correcto?</w:t>
      </w:r>
    </w:p>
    <w:p>
      <w:pPr>
        <w:pStyle w:val="ListBullet"/>
      </w:pPr>
      <w:r>
        <w:t>**Cuándo preparar:** ¿Anticipación según escenario?</w:t>
      </w:r>
    </w:p>
    <w:p>
      <w:pPr>
        <w:pStyle w:val="ListBullet"/>
      </w:pPr>
      <w:r>
        <w:t>**Cuándo administrar:** ¿Según rol (SVB limitado, SVA preparador)?</w:t>
      </w:r>
    </w:p>
    <w:p>
      <w:pPr>
        <w:pStyle w:val="ListBullet"/>
      </w:pPr>
      <w:r>
        <w:t>**Registro inmediato:** ¿Fármaco, dosis, vía, hora, efectos anotados?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**Confusión de fármacos por nombres similares o envases parecidos** (Adrenalina vs Efedrina, Atropina vs Adenocor)</w:t>
            </w:r>
          </w:p>
        </w:tc>
        <w:tc>
          <w:tcPr>
            <w:tcW w:type="dxa" w:w="2880"/>
          </w:tcPr>
          <w:p>
            <w:r>
              <w:t>Administración incorrecta, efectos adversos graves</w:t>
            </w:r>
          </w:p>
        </w:tc>
        <w:tc>
          <w:tcPr>
            <w:tcW w:type="dxa" w:w="2880"/>
          </w:tcPr>
          <w:p>
            <w:r>
              <w:t>Leer en voz alta el nombre completo al prepararlo: "Tengo ADRENALINA 1 mg/1ml"</w:t>
            </w:r>
          </w:p>
        </w:tc>
      </w:tr>
      <w:tr>
        <w:tc>
          <w:tcPr>
            <w:tcW w:type="dxa" w:w="2880"/>
          </w:tcPr>
          <w:p>
            <w:r>
              <w:t>**Error en la concentración** (Adrenalina 1:1.000 vs 1:10.000, Morfina 1 mg/ml vs 10 mg/ml)</w:t>
            </w:r>
          </w:p>
        </w:tc>
        <w:tc>
          <w:tcPr>
            <w:tcW w:type="dxa" w:w="2880"/>
          </w:tcPr>
          <w:p>
            <w:r>
              <w:t>Sobredosificación o infradosificación</w:t>
            </w:r>
          </w:p>
        </w:tc>
        <w:tc>
          <w:tcPr>
            <w:tcW w:type="dxa" w:w="2880"/>
          </w:tcPr>
          <w:p>
            <w:r>
              <w:t>Subrayar/conocer las concentraciones habituales. Verificar antes de cargar</w:t>
            </w:r>
          </w:p>
        </w:tc>
      </w:tr>
      <w:tr>
        <w:tc>
          <w:tcPr>
            <w:tcW w:type="dxa" w:w="2880"/>
          </w:tcPr>
          <w:p>
            <w:r>
              <w:t>**Error de dilución en pediatría** (no diluir fármaco hipertónico para IV periférica)</w:t>
            </w:r>
          </w:p>
        </w:tc>
        <w:tc>
          <w:tcPr>
            <w:tcW w:type="dxa" w:w="2880"/>
          </w:tcPr>
          <w:p>
            <w:r>
              <w:t>Flebitis, daño tisular</w:t>
            </w:r>
          </w:p>
        </w:tc>
        <w:tc>
          <w:tcPr>
            <w:tcW w:type="dxa" w:w="2880"/>
          </w:tcPr>
          <w:p>
            <w:r>
              <w:t>Conocer protocolo de dilución local para fármacos críticos pediátricos</w:t>
            </w:r>
          </w:p>
        </w:tc>
      </w:tr>
      <w:tr>
        <w:tc>
          <w:tcPr>
            <w:tcW w:type="dxa" w:w="2880"/>
          </w:tcPr>
          <w:p>
            <w:r>
              <w:t>**Error de vía** (Diazepam IM cuando debe ser IV lento o rectal)</w:t>
            </w:r>
          </w:p>
        </w:tc>
        <w:tc>
          <w:tcPr>
            <w:tcW w:type="dxa" w:w="2880"/>
          </w:tcPr>
          <w:p>
            <w:r>
              <w:t>Absorción errática, dolor, ineficacia</w:t>
            </w:r>
          </w:p>
        </w:tc>
        <w:tc>
          <w:tcPr>
            <w:tcW w:type="dxa" w:w="2880"/>
          </w:tcPr>
          <w:p>
            <w:r>
              <w:t>Revisar mentalmente la vía autorizada antes de conectar la jeringa</w:t>
            </w:r>
          </w:p>
        </w:tc>
      </w:tr>
      <w:tr>
        <w:tc>
          <w:tcPr>
            <w:tcW w:type="dxa" w:w="2880"/>
          </w:tcPr>
          <w:p>
            <w:r>
              <w:t>**No purgar la línea** (administrar con aire en línea/conector)</w:t>
            </w:r>
          </w:p>
        </w:tc>
        <w:tc>
          <w:tcPr>
            <w:tcW w:type="dxa" w:w="2880"/>
          </w:tcPr>
          <w:p>
            <w:r>
              <w:t>Embolia aérea, administración incompleta</w:t>
            </w:r>
          </w:p>
        </w:tc>
        <w:tc>
          <w:tcPr>
            <w:tcW w:type="dxa" w:w="2880"/>
          </w:tcPr>
          <w:p>
            <w:r>
              <w:t>Purgar SIEMPRE antes de conectar. "Purgar es parte de la administración"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Verificación completa de 5 correctos realizada</w:t>
      </w:r>
    </w:p>
    <w:p>
      <w:pPr>
        <w:pStyle w:val="ListBullet"/>
      </w:pPr>
      <w:r>
        <w:t>✅ Cálculo de dosis doblemente verificado</w:t>
      </w:r>
    </w:p>
    <w:p>
      <w:pPr>
        <w:pStyle w:val="ListBullet"/>
      </w:pPr>
      <w:r>
        <w:t>✅ Preparación en zona segura (limpia, iluminada, sin distracciones)</w:t>
      </w:r>
    </w:p>
    <w:p>
      <w:pPr>
        <w:pStyle w:val="ListBullet"/>
      </w:pPr>
      <w:r>
        <w:t>✅ Registro inmediato de administración (fármaco, dosis, vía, hora, efectos)</w:t>
      </w:r>
    </w:p>
    <w:p>
      <w:pPr>
        <w:pStyle w:val="ListBullet"/>
      </w:pPr>
      <w:r>
        <w:t>✅ Sin errores de fármaco, concentración, vía o dilución</w:t>
      </w:r>
    </w:p>
    <w:p>
      <w:r>
        <w:t>**Señales de Alerta:**</w:t>
      </w:r>
    </w:p>
    <w:p>
      <w:pPr>
        <w:pStyle w:val="ListBullet"/>
      </w:pPr>
      <w:r>
        <w:t>❌ Error en verificación → **PARAR**, re-verificar, corregir antes de continuar</w:t>
      </w:r>
    </w:p>
    <w:p>
      <w:pPr>
        <w:pStyle w:val="ListBullet"/>
      </w:pPr>
      <w:r>
        <w:t>❌ Cálculo incorrecto → **PARAR**, re-calcular con doble verificación</w:t>
      </w:r>
    </w:p>
    <w:p>
      <w:pPr>
        <w:pStyle w:val="ListBullet"/>
      </w:pPr>
      <w:r>
        <w:t>❌ Confusión de fármacos → **PARAR**, leer etiqueta 3 veces, confirmar</w:t>
      </w:r>
    </w:p>
    <w:p>
      <w:pPr>
        <w:pStyle w:val="ListBullet"/>
      </w:pPr>
      <w:r>
        <w:t>❌ Vía incorrecta → **PARAR**, verificar vía autorizada, no administrar</w:t>
      </w:r>
    </w:p>
    <w:p>
      <w:pPr>
        <w:pStyle w:val="ListBullet"/>
      </w:pPr>
      <w:r>
        <w:t>❌ No registro inmediato → Registrar inmediatamente, no esperar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0.0 (Fundamentos de Emergencias) - Marco conceptual y roles del TES</w:t>
      </w:r>
    </w:p>
    <w:p>
      <w:pPr>
        <w:pStyle w:val="ListBullet"/>
      </w:pPr>
      <w:r>
        <w:t>1.1 (Constantes Vitales) - Monitorización durante administración</w:t>
      </w:r>
    </w:p>
    <w:p>
      <w:r>
        <w:t>**Capítulos Relacionados (Consultar junto):**</w:t>
      </w:r>
    </w:p>
    <w:p>
      <w:pPr>
        <w:pStyle w:val="ListBullet"/>
      </w:pPr>
      <w:r>
        <w:t>1.5 (Glucómetro) - Contexto de monitorización</w:t>
      </w:r>
    </w:p>
    <w:p>
      <w:pPr>
        <w:pStyle w:val="ListBullet"/>
      </w:pPr>
      <w:r>
        <w:t>4.10 (PCR Avanzada) - Aplicación en PCR (preparación cíclica)</w:t>
      </w:r>
    </w:p>
    <w:p>
      <w:pPr>
        <w:pStyle w:val="ListBullet"/>
      </w:pPr>
      <w:r>
        <w:t>6.1 (Del Vial a la Vena) - Técnicas específicas de preparación</w:t>
      </w:r>
    </w:p>
    <w:p>
      <w:r>
        <w:t>**Capítulos Siguientes (Leer después):**</w:t>
      </w:r>
    </w:p>
    <w:p>
      <w:pPr>
        <w:pStyle w:val="ListBullet"/>
      </w:pPr>
      <w:r>
        <w:t>6.1 (Del Vial a la Vena) - Técnicas de preparación y dilución</w:t>
      </w:r>
    </w:p>
    <w:p>
      <w:pPr>
        <w:pStyle w:val="ListBullet"/>
      </w:pPr>
      <w:r>
        <w:t>6.2-6.8 (Vademécum por grupos farmacológicos) - Aplicación a fármacos específicos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SEGURIDAD: LA REGLA DE LOS 5 CORRECTOS (Y UNO MÁS)</w:t>
      </w:r>
    </w:p>
    <w:p>
      <w:pPr>
        <w:pStyle w:val="Heading3"/>
      </w:pPr>
      <w:r>
        <w:t>PACIENTE CORRECTO</w:t>
      </w:r>
    </w:p>
    <w:p>
      <w:r>
        <w:t>Confirmar identificación (nombre, fecha nacimiento) **SIEMPRE**, incluso en urgencia. En PCR, el "paciente" es la situación.</w:t>
      </w:r>
    </w:p>
    <w:p>
      <w:pPr>
        <w:pStyle w:val="Heading3"/>
      </w:pPr>
      <w:r>
        <w:t>FÁRMACO CORRECTO</w:t>
      </w:r>
    </w:p>
    <w:p>
      <w:r>
        <w:t>Leer la etiqueta **3 veces**:</w:t>
      </w:r>
    </w:p>
    <w:p>
      <w:pPr>
        <w:pStyle w:val="ListNumber"/>
      </w:pPr>
      <w:r>
        <w:t>Al tomarlo del maletín/carro.</w:t>
      </w:r>
    </w:p>
    <w:p>
      <w:pPr>
        <w:pStyle w:val="ListNumber"/>
      </w:pPr>
      <w:r>
        <w:t>Al prepararlo (antes de abrir/aspirar).</w:t>
      </w:r>
    </w:p>
    <w:p>
      <w:pPr>
        <w:pStyle w:val="ListNumber"/>
      </w:pPr>
      <w:r>
        <w:t>Al desechar el envase (antes de administrar).</w:t>
      </w:r>
    </w:p>
    <w:p>
      <w:pPr>
        <w:pStyle w:val="Heading3"/>
      </w:pPr>
      <w:r>
        <w:t>DOSIS CORRECTA</w:t>
      </w:r>
    </w:p>
    <w:p>
      <w:r>
        <w:t>Cálculo **DOBLEMENTE VERIFICADO**. Usar calculadora o regla mnemotécnica. Para pediatría: peso REAL o estimado con talla, cálculo **INDEPENDIENTE** por otro miembro del equipo.</w:t>
      </w:r>
    </w:p>
    <w:p>
      <w:pPr>
        <w:pStyle w:val="Heading3"/>
      </w:pPr>
      <w:r>
        <w:t>VÍA CORRECTA</w:t>
      </w:r>
    </w:p>
    <w:p>
      <w:r>
        <w:t>Conocer las vías válidas para cada fármaco. **NUNCA** administrar por una vía no autorizada (ej: Adrenalina IV solo en PCR o anafilaxia grave, no IM; Diazepam rectal sí, IV lento, NO IM).</w:t>
      </w:r>
    </w:p>
    <w:p>
      <w:pPr>
        <w:pStyle w:val="Heading3"/>
      </w:pPr>
      <w:r>
        <w:t>TIEMPO CORRECTO</w:t>
      </w:r>
    </w:p>
    <w:p>
      <w:r>
        <w:t>Ritmo de administración **CRÍTICO**. ¿Bolo rápido (Adrenalina PCR)? ¿Bolo lento en 2-5 min (Amiodarona)? ¿Perfusión lenta (Sueros glucosados hipertónicos)?</w:t>
      </w:r>
    </w:p>
    <w:p>
      <w:pPr>
        <w:pStyle w:val="Heading3"/>
      </w:pPr>
      <w:r>
        <w:t>REGISTRO CORRECTO (EL PLUS TES)</w:t>
      </w:r>
    </w:p>
    <w:p>
      <w:r>
        <w:t>Anotar **INMEDIATAMENTE**: fármaco, dosis, vía, hora exacta y efectos observados. En PCR, delegar a un "escribano".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ZONA DE PREPARACIÓN SEGURA</w:t>
      </w:r>
    </w:p>
    <w:p>
      <w:pPr>
        <w:pStyle w:val="ListBullet"/>
      </w:pPr>
      <w:r>
        <w:t>Superficie limpia, iluminada, sin distracciones.</w:t>
      </w:r>
    </w:p>
    <w:p>
      <w:pPr>
        <w:pStyle w:val="ListBullet"/>
      </w:pPr>
      <w:r>
        <w:t>Material estéril.</w:t>
      </w:r>
    </w:p>
    <w:p>
      <w:pPr>
        <w:pStyle w:val="ListBullet"/>
      </w:pPr>
      <w:r>
        <w:t>**Nunca preparar dos fármacos simultáneamente** en la misma zona.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DOSIS: CÁLCULO Y AJUSTE OPERATIVO</w:t>
      </w:r>
    </w:p>
    <w:p>
      <w:pPr>
        <w:pStyle w:val="Heading3"/>
      </w:pPr>
      <w:r>
        <w:t>ADULTOS</w:t>
      </w:r>
    </w:p>
    <w:p>
      <w:r>
        <w:t>Dosis estándar. Preguntar peso aproximado si es crítico (ej: para Trombolíticos en SCA o sedación).</w:t>
      </w:r>
    </w:p>
    <w:p>
      <w:pPr>
        <w:pStyle w:val="Heading3"/>
      </w:pPr>
      <w:r>
        <w:t>PEDIATRÍA (PESO CONOCIDO)</w:t>
      </w:r>
    </w:p>
    <w:p>
      <w:r>
        <w:t>**Dosis (mg) = Peso (kg) x Dosis (mg/kg)**</w:t>
      </w:r>
    </w:p>
    <w:p>
      <w:r>
        <w:t>**Ejemplo:** Paracetamol 15 mg/kg → Niño 10 kg → 150 mg.</w:t>
      </w:r>
    </w:p>
    <w:p>
      <w:pPr>
        <w:pStyle w:val="Heading3"/>
      </w:pPr>
      <w:r>
        <w:t>PEDIATRÍA (PESO DESCONOCIDO)</w:t>
      </w:r>
    </w:p>
    <w:p>
      <w:r>
        <w:t>Usar **TALLA**. Regla más fiable: **Fórmula de la Talla (cm)**:</w:t>
      </w:r>
    </w:p>
    <w:p>
      <w:r>
        <w:t>**Peso estimado (kg) = (Talla en cm - 100) / 2** (para niños &gt;1 año simplificado).</w:t>
      </w:r>
    </w:p>
    <w:p>
      <w:r>
        <w:t>O usar **cinta de Broselow SIEMPRE** que esté disponible. Es el método de referencia.</w:t>
      </w:r>
    </w:p>
    <w:p>
      <w:pPr>
        <w:pStyle w:val="Heading3"/>
      </w:pPr>
      <w:r>
        <w:t>AJUSTE EN INSUFICIENCIA RENAL/HEPÁTICA</w:t>
      </w:r>
    </w:p>
    <w:p>
      <w:r>
        <w:t>El TES **NO ajusta**. Pero **SÍ** debe preguntar e informar: *"¿Antecedentes de enfermedad renal/hepática?"* al equipo médico. Vigilar extra en estos pacientes.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CADENA TES–SVA: ROLES CLAROS</w:t>
      </w:r>
    </w:p>
    <w:p>
      <w:pPr>
        <w:pStyle w:val="Heading3"/>
      </w:pPr>
      <w:r>
        <w:t>EN SOPORTE VITAL BÁSICO (SVB/TE)</w:t>
      </w:r>
    </w:p>
    <w:p>
      <w:r>
        <w:t>Administración limitada a fármacos específicos por vías específicas según protocolo (ej: Glucagón IM, Salbutamol inhalado, Oxígeno).</w:t>
      </w:r>
    </w:p>
    <w:p>
      <w:pPr>
        <w:pStyle w:val="Heading3"/>
      </w:pPr>
      <w:r>
        <w:t>EN SOPORTE VITAL AVANZADO (SVA)</w:t>
      </w:r>
    </w:p>
    <w:p>
      <w:r>
        <w:t>El TES actúa como **PREPARADOR Y FACILITADOR** bajo indicación expresa y supervisión del médico o DUE/ENPA:</w:t>
      </w:r>
    </w:p>
    <w:p>
      <w:pPr>
        <w:pStyle w:val="ListNumber"/>
      </w:pPr>
      <w:r>
        <w:t>**RECEPCIÓN DE LA ÓRDEN VERBAL:** Repetirla en voz alta para confirmar. *"Confirmo: Adrenalina 1 mg IV en bolo, para administrar YA"*.</w:t>
      </w:r>
    </w:p>
    <w:p>
      <w:pPr>
        <w:pStyle w:val="ListNumber"/>
      </w:pPr>
      <w:r>
        <w:t>**PREPARACIÓN RÁPIDA Y SEGURA.**</w:t>
      </w:r>
    </w:p>
    <w:p>
      <w:pPr>
        <w:pStyle w:val="ListNumber"/>
      </w:pPr>
      <w:r>
        <w:t>**ENTREGA AL PROFESIONAL QUE ADMINISTRA** (médico/DUE), identificando el fármaco y dosis: *"Adrenalina 1 mg, para bolo rápido"*.</w:t>
      </w:r>
    </w:p>
    <w:p>
      <w:pPr>
        <w:pStyle w:val="ListNumber"/>
      </w:pPr>
      <w:r>
        <w:t>**ASISTENCIA EN LA ADMINISTRACIÓN:** Purgar línea, abrir llaves, sostener la vía, cronometrar.</w:t>
      </w:r>
    </w:p>
    <w:p>
      <w:pPr>
        <w:pStyle w:val="ListNumber"/>
      </w:pPr>
      <w:r>
        <w:t>**REGISTRO Y VIGILANCIA POST-ADMINISTRACIÓN:** Anotar y monitorizar constantes (TA, FC, saturación) para detectar efectos adversos.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PRINCIPIO ÁUREO TES</w:t>
      </w:r>
    </w:p>
    <w:p>
      <w:r>
        <w:t>*"Mi rol no es prescribir, es garantizar que el fármaco correcto, en la dosis exacta y de forma segura, esté en la mano del que prescribe en el menor tiempo posible."*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Fundamentos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6.1 – Del Vial a la Vena: Técnicas Aseguradas de Preparación TES</w:t>
      </w:r>
    </w:p>
    <w:p>
      <w:pPr>
        <w:pStyle w:val="Heading1"/>
      </w:pPr>
      <w:r>
        <w:t>6.1 – Del Vial a la Vena: Técnicas Aseguradas de Preparación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Procedimiento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las técnicas operativas aseguradas para la preparación, dilución y administración de fármacos desde el vial/ampolla hasta la vena del paciente, proporcionando guías prácticas para preparación de bolos y perfusiones en entorno TES/SVA.</w:t>
      </w:r>
    </w:p>
    <w:p>
      <w:r>
        <w:t>**Características:**</w:t>
      </w:r>
    </w:p>
    <w:p>
      <w:pPr>
        <w:pStyle w:val="ListBullet"/>
      </w:pPr>
      <w:r>
        <w:t>✅ Técnicas aseguradas de preparación</w:t>
      </w:r>
    </w:p>
    <w:p>
      <w:pPr>
        <w:pStyle w:val="ListBullet"/>
      </w:pPr>
      <w:r>
        <w:t>✅ Dilución correcta (cuándo y cómo)</w:t>
      </w:r>
    </w:p>
    <w:p>
      <w:pPr>
        <w:pStyle w:val="ListBullet"/>
      </w:pPr>
      <w:r>
        <w:t>✅ Cargas (bolos) y perfusión continua</w:t>
      </w:r>
    </w:p>
    <w:p>
      <w:pPr>
        <w:pStyle w:val="ListBullet"/>
      </w:pPr>
      <w:r>
        <w:t>✅ Apoyo real al médico/enfermería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(ver capítulos 6.2-6.8)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cualquier fármaco para administración</w:t>
      </w:r>
    </w:p>
    <w:p>
      <w:pPr>
        <w:pStyle w:val="ListBullet"/>
      </w:pPr>
      <w:r>
        <w:t>Dilución necesaria según fármaco/paciente</w:t>
      </w:r>
    </w:p>
    <w:p>
      <w:pPr>
        <w:pStyle w:val="ListBullet"/>
      </w:pPr>
      <w:r>
        <w:t>Preparación de perfusiones continuas</w:t>
      </w:r>
    </w:p>
    <w:p>
      <w:pPr>
        <w:pStyle w:val="ListBullet"/>
      </w:pPr>
      <w:r>
        <w:t>Soporte al equipo médico/enfermería en SVA</w:t>
      </w:r>
    </w:p>
    <w:p>
      <w:r>
        <w:t>**Criterios de activación:**</w:t>
      </w:r>
    </w:p>
    <w:p>
      <w:pPr>
        <w:pStyle w:val="ListBullet"/>
      </w:pPr>
      <w:r>
        <w:t>Indicación médica para preparación de fármaco</w:t>
      </w:r>
    </w:p>
    <w:p>
      <w:pPr>
        <w:pStyle w:val="ListBullet"/>
      </w:pPr>
      <w:r>
        <w:t>Necesidad de dilución (pediatría, fármacos hipertónicos, perfusiones)</w:t>
      </w:r>
    </w:p>
    <w:p>
      <w:pPr>
        <w:pStyle w:val="ListBullet"/>
      </w:pPr>
      <w:r>
        <w:t>Preparación de bolo o perfusión continua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farmacológica, regla de 5 correctos</w:t>
      </w:r>
    </w:p>
    <w:p>
      <w:r>
        <w:t>**Capítulos relacionados:**</w:t>
      </w:r>
    </w:p>
    <w:p>
      <w:pPr>
        <w:pStyle w:val="ListBullet"/>
      </w:pPr>
      <w:r>
        <w:t>4.10 (PCR Avanzada) - Aplicación en PCR (preparación cíclica)</w:t>
      </w:r>
    </w:p>
    <w:p>
      <w:pPr>
        <w:pStyle w:val="ListBullet"/>
      </w:pPr>
      <w:r>
        <w:t>6.2-6.8 (Vademécum por grupos) - Aplicación a fármacos específicos</w:t>
      </w:r>
    </w:p>
    <w:p>
      <w:r>
        <w:t>**Capítulos siguientes:**</w:t>
      </w:r>
    </w:p>
    <w:p>
      <w:pPr>
        <w:pStyle w:val="ListBullet"/>
      </w:pPr>
      <w:r>
        <w:t>6.2-6.8 (Vademécum por grupos farmacológicos) - Preparación específica de cada fármaco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**PREPARACIÓN DE FÁRMACOS: TÉCNICAS ASEGURADAS**</w:t>
      </w:r>
    </w:p>
    <w:p>
      <w:pPr>
        <w:pStyle w:val="ListBullet"/>
      </w:pPr>
      <w:r>
        <w:t>Higiene de manos y zona</w:t>
      </w:r>
    </w:p>
    <w:p>
      <w:pPr>
        <w:pStyle w:val="ListBullet"/>
      </w:pPr>
      <w:r>
        <w:t>Lectura de la etiqueta (3 veces)</w:t>
      </w:r>
    </w:p>
    <w:p>
      <w:pPr>
        <w:pStyle w:val="ListBullet"/>
      </w:pPr>
      <w:r>
        <w:t>Elección del material correcto (jeringas, agujas, sueros)</w:t>
      </w:r>
    </w:p>
    <w:p>
      <w:pPr>
        <w:pStyle w:val="ListNumber"/>
      </w:pPr>
      <w:r>
        <w:t>**TÉCNICA DE EXTRACCIÓN**</w:t>
      </w:r>
    </w:p>
    <w:p>
      <w:pPr>
        <w:pStyle w:val="ListBullet"/>
      </w:pPr>
      <w:r>
        <w:t>De ampolla</w:t>
      </w:r>
    </w:p>
    <w:p>
      <w:pPr>
        <w:pStyle w:val="ListBullet"/>
      </w:pPr>
      <w:r>
        <w:t>De vial (inyectar aire equivalente)</w:t>
      </w:r>
    </w:p>
    <w:p>
      <w:pPr>
        <w:pStyle w:val="ListNumber"/>
      </w:pPr>
      <w:r>
        <w:t>**DILUCIÓN: CUÁNDO Y CÓMO**</w:t>
      </w:r>
    </w:p>
    <w:p>
      <w:pPr>
        <w:pStyle w:val="ListBullet"/>
      </w:pPr>
      <w:r>
        <w:t>¿Cuándo diluir? (IV lenta, hipertónicos, vesicantes, perfusión, pediatría)</w:t>
      </w:r>
    </w:p>
    <w:p>
      <w:pPr>
        <w:pStyle w:val="ListBullet"/>
      </w:pPr>
      <w:r>
        <w:t>Método de dilución "en jeringa" (bolo)</w:t>
      </w:r>
    </w:p>
    <w:p>
      <w:pPr>
        <w:pStyle w:val="ListBullet"/>
      </w:pPr>
      <w:r>
        <w:t>Método de dilución "en bolsa/frasco" (perfusión)</w:t>
      </w:r>
    </w:p>
    <w:p>
      <w:pPr>
        <w:pStyle w:val="ListNumber"/>
      </w:pPr>
      <w:r>
        <w:t>**CARGAS Y PERFUSIÓN: SOPORTE AL TRATAMIENTO CONTINUO**</w:t>
      </w:r>
    </w:p>
    <w:p>
      <w:pPr>
        <w:pStyle w:val="ListBullet"/>
      </w:pPr>
      <w:r>
        <w:t>Carga (bolo): Preparación, purgado, administración, lavado</w:t>
      </w:r>
    </w:p>
    <w:p>
      <w:pPr>
        <w:pStyle w:val="ListBullet"/>
      </w:pPr>
      <w:r>
        <w:t>Perfusión continua: Preparación, conexión, programación, inicio y vigilancia</w:t>
      </w:r>
    </w:p>
    <w:p>
      <w:pPr>
        <w:pStyle w:val="ListNumber"/>
      </w:pPr>
      <w:r>
        <w:t>**APOYO REAL AL MÉDICO/ENFERMERÍA**</w:t>
      </w:r>
    </w:p>
    <w:p>
      <w:pPr>
        <w:pStyle w:val="ListBullet"/>
      </w:pPr>
      <w:r>
        <w:t>Anticipación</w:t>
      </w:r>
    </w:p>
    <w:p>
      <w:pPr>
        <w:pStyle w:val="ListBullet"/>
      </w:pPr>
      <w:r>
        <w:t>Organización</w:t>
      </w:r>
    </w:p>
    <w:p>
      <w:pPr>
        <w:pStyle w:val="ListBullet"/>
      </w:pPr>
      <w:r>
        <w:t>Vigilancia de extravasación</w:t>
      </w:r>
    </w:p>
    <w:p>
      <w:pPr>
        <w:pStyle w:val="ListBullet"/>
      </w:pPr>
      <w:r>
        <w:t>Gestión de residuos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material correcto:** ¿Jeringa adecuada? ¿Aguja correcta? ¿Diluyente correcto (SF vs SG5)?</w:t>
      </w:r>
    </w:p>
    <w:p>
      <w:pPr>
        <w:pStyle w:val="ListBullet"/>
      </w:pPr>
      <w:r>
        <w:t>**Cuándo diluir:** ¿Fármaco hipertónico? ¿Vesicante? ¿Para perfusión? ¿Pediatría?</w:t>
      </w:r>
    </w:p>
    <w:p>
      <w:pPr>
        <w:pStyle w:val="ListBullet"/>
      </w:pPr>
      <w:r>
        <w:t>**Método de dilución:** ¿En jeringa (bolo) o en bolsa (perfusión)?</w:t>
      </w:r>
    </w:p>
    <w:p>
      <w:pPr>
        <w:pStyle w:val="ListBullet"/>
      </w:pPr>
      <w:r>
        <w:t>**Preparación de perfusión:** ¿Cálculo de velocidad correcto? ¿Doble verificación?</w:t>
      </w:r>
    </w:p>
    <w:p>
      <w:pPr>
        <w:pStyle w:val="ListBullet"/>
      </w:pPr>
      <w:r>
        <w:t>**Vigilancia de extravasación:** ¿Observar punto de inserción? ¿Signos de infiltración?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inyectar aire en vial**</w:t>
            </w:r>
          </w:p>
        </w:tc>
        <w:tc>
          <w:tcPr>
            <w:tcW w:type="dxa" w:w="2880"/>
          </w:tcPr>
          <w:p>
            <w:r>
              <w:t>Dificultad para extraer, vacío</w:t>
            </w:r>
          </w:p>
        </w:tc>
        <w:tc>
          <w:tcPr>
            <w:tcW w:type="dxa" w:w="2880"/>
          </w:tcPr>
          <w:p>
            <w:r>
              <w:t>Inyectar volumen equivalente de aire antes de extraer</w:t>
            </w:r>
          </w:p>
        </w:tc>
      </w:tr>
      <w:tr>
        <w:tc>
          <w:tcPr>
            <w:tcW w:type="dxa" w:w="2880"/>
          </w:tcPr>
          <w:p>
            <w:r>
              <w:t>**Tocar bordes de ampolla al romper**</w:t>
            </w:r>
          </w:p>
        </w:tc>
        <w:tc>
          <w:tcPr>
            <w:tcW w:type="dxa" w:w="2880"/>
          </w:tcPr>
          <w:p>
            <w:r>
              <w:t>Contaminación</w:t>
            </w:r>
          </w:p>
        </w:tc>
        <w:tc>
          <w:tcPr>
            <w:tcW w:type="dxa" w:w="2880"/>
          </w:tcPr>
          <w:p>
            <w:r>
              <w:t>Limpiar cuello, romper limpiamente, no tocar bordes</w:t>
            </w:r>
          </w:p>
        </w:tc>
      </w:tr>
      <w:tr>
        <w:tc>
          <w:tcPr>
            <w:tcW w:type="dxa" w:w="2880"/>
          </w:tcPr>
          <w:p>
            <w:r>
              <w:t>**Dilución incorrecta**</w:t>
            </w:r>
          </w:p>
        </w:tc>
        <w:tc>
          <w:tcPr>
            <w:tcW w:type="dxa" w:w="2880"/>
          </w:tcPr>
          <w:p>
            <w:r>
              <w:t>Concentración errónea, sobredosificación/infradosificación</w:t>
            </w:r>
          </w:p>
        </w:tc>
        <w:tc>
          <w:tcPr>
            <w:tcW w:type="dxa" w:w="2880"/>
          </w:tcPr>
          <w:p>
            <w:r>
              <w:t>Verificar protocolo de dilución, calcular concentración final</w:t>
            </w:r>
          </w:p>
        </w:tc>
      </w:tr>
      <w:tr>
        <w:tc>
          <w:tcPr>
            <w:tcW w:type="dxa" w:w="2880"/>
          </w:tcPr>
          <w:p>
            <w:r>
              <w:t>**No etiquetar perfusión inmediatamente**</w:t>
            </w:r>
          </w:p>
        </w:tc>
        <w:tc>
          <w:tcPr>
            <w:tcW w:type="dxa" w:w="2880"/>
          </w:tcPr>
          <w:p>
            <w:r>
              <w:t>Confusión de fármacos, administración incorrecta</w:t>
            </w:r>
          </w:p>
        </w:tc>
        <w:tc>
          <w:tcPr>
            <w:tcW w:type="dxa" w:w="2880"/>
          </w:tcPr>
          <w:p>
            <w:r>
              <w:t>Etiquetar INMEDIATAMENTE con nombre, dosis, concentración, fecha, hora</w:t>
            </w:r>
          </w:p>
        </w:tc>
      </w:tr>
      <w:tr>
        <w:tc>
          <w:tcPr>
            <w:tcW w:type="dxa" w:w="2880"/>
          </w:tcPr>
          <w:p>
            <w:r>
              <w:t>**Error en cálculo de velocidad de perfusión**</w:t>
            </w:r>
          </w:p>
        </w:tc>
        <w:tc>
          <w:tcPr>
            <w:tcW w:type="dxa" w:w="2880"/>
          </w:tcPr>
          <w:p>
            <w:r>
              <w:t>Administración demasiado rápida o lenta</w:t>
            </w:r>
          </w:p>
        </w:tc>
        <w:tc>
          <w:tcPr>
            <w:tcW w:type="dxa" w:w="2880"/>
          </w:tcPr>
          <w:p>
            <w:r>
              <w:t>Doble verificación de cálculos con otro compañero</w:t>
            </w:r>
          </w:p>
        </w:tc>
      </w:tr>
      <w:tr>
        <w:tc>
          <w:tcPr>
            <w:tcW w:type="dxa" w:w="2880"/>
          </w:tcPr>
          <w:p>
            <w:r>
              <w:t>**No purgar línea antes de administrar**</w:t>
            </w:r>
          </w:p>
        </w:tc>
        <w:tc>
          <w:tcPr>
            <w:tcW w:type="dxa" w:w="2880"/>
          </w:tcPr>
          <w:p>
            <w:r>
              <w:t>Aire en línea, administración incompleta</w:t>
            </w:r>
          </w:p>
        </w:tc>
        <w:tc>
          <w:tcPr>
            <w:tcW w:type="dxa" w:w="2880"/>
          </w:tcPr>
          <w:p>
            <w:r>
              <w:t>Purgar SIEMPRE antes de conectar</w:t>
            </w:r>
          </w:p>
        </w:tc>
      </w:tr>
      <w:tr>
        <w:tc>
          <w:tcPr>
            <w:tcW w:type="dxa" w:w="2880"/>
          </w:tcPr>
          <w:p>
            <w:r>
              <w:t>**No vigilar extravasación**</w:t>
            </w:r>
          </w:p>
        </w:tc>
        <w:tc>
          <w:tcPr>
            <w:tcW w:type="dxa" w:w="2880"/>
          </w:tcPr>
          <w:p>
            <w:r>
              <w:t>Necrosis tisular (fármacos vesicantes)</w:t>
            </w:r>
          </w:p>
        </w:tc>
        <w:tc>
          <w:tcPr>
            <w:tcW w:type="dxa" w:w="2880"/>
          </w:tcPr>
          <w:p>
            <w:r>
              <w:t>Observar punto de inserción constantemente, parar inmediatamente si hay signos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Preparación realizada en &lt; 2 minutos (bolo) o &lt; 5 minutos (perfusión)</w:t>
      </w:r>
    </w:p>
    <w:p>
      <w:pPr>
        <w:pStyle w:val="ListBullet"/>
      </w:pPr>
      <w:r>
        <w:t>✅ Dilución correcta según protocolo</w:t>
      </w:r>
    </w:p>
    <w:p>
      <w:pPr>
        <w:pStyle w:val="ListBullet"/>
      </w:pPr>
      <w:r>
        <w:t>✅ Etiquetado inmediato y claro</w:t>
      </w:r>
    </w:p>
    <w:p>
      <w:pPr>
        <w:pStyle w:val="ListBullet"/>
      </w:pPr>
      <w:r>
        <w:t>✅ Cálculo de velocidad verificado doblemente</w:t>
      </w:r>
    </w:p>
    <w:p>
      <w:pPr>
        <w:pStyle w:val="ListBullet"/>
      </w:pPr>
      <w:r>
        <w:t>✅ Sin extravasación durante administración</w:t>
      </w:r>
    </w:p>
    <w:p>
      <w:pPr>
        <w:pStyle w:val="ListBullet"/>
      </w:pPr>
      <w:r>
        <w:t>✅ Material desechado correctamente</w:t>
      </w:r>
    </w:p>
    <w:p>
      <w:r>
        <w:t>**Señales de Alerta:**</w:t>
      </w:r>
    </w:p>
    <w:p>
      <w:pPr>
        <w:pStyle w:val="ListBullet"/>
      </w:pPr>
      <w:r>
        <w:t>❌ Extravasación → **PARAR PERFUSIÓN INMEDIATAMENTE**, avisar, seguir protocolo</w:t>
      </w:r>
    </w:p>
    <w:p>
      <w:pPr>
        <w:pStyle w:val="ListBullet"/>
      </w:pPr>
      <w:r>
        <w:t>❌ Error en cálculo → **PARAR**, re-calcular con doble verificación</w:t>
      </w:r>
    </w:p>
    <w:p>
      <w:pPr>
        <w:pStyle w:val="ListBullet"/>
      </w:pPr>
      <w:r>
        <w:t>❌ Dilución incorrecta → **PARAR**, re-preparar con concentración correcta</w:t>
      </w:r>
    </w:p>
    <w:p>
      <w:pPr>
        <w:pStyle w:val="ListBullet"/>
      </w:pPr>
      <w:r>
        <w:t>❌ Contaminación → **PARAR**, desechar, re-preparar con material estéril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 de seguridad</w:t>
      </w:r>
    </w:p>
    <w:p>
      <w:r>
        <w:t>**Capítulos Relacionados (Consultar junto):**</w:t>
      </w:r>
    </w:p>
    <w:p>
      <w:pPr>
        <w:pStyle w:val="ListBullet"/>
      </w:pPr>
      <w:r>
        <w:t>4.10 (PCR Avanzada) - Aplicación en PCR (preparación rápida y cíclica)</w:t>
      </w:r>
    </w:p>
    <w:p>
      <w:pPr>
        <w:pStyle w:val="ListBullet"/>
      </w:pPr>
      <w:r>
        <w:t>6.2-6.8 (Vademécum por grupos) - Preparación específica de cada fármaco</w:t>
      </w:r>
    </w:p>
    <w:p>
      <w:r>
        <w:t>**Capítulos Siguientes (Leer después):**</w:t>
      </w:r>
    </w:p>
    <w:p>
      <w:pPr>
        <w:pStyle w:val="ListBullet"/>
      </w:pPr>
      <w:r>
        <w:t>6.2-6.8 (Vademécum por grupos farmacológicos) - Aplicación a fármacos específicos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PREPARACIÓN DE FÁRMACOS: TÉCNICAS ASEGURADAS</w:t>
      </w:r>
    </w:p>
    <w:p>
      <w:pPr>
        <w:pStyle w:val="Heading3"/>
      </w:pPr>
      <w:r>
        <w:t>HIGIENE DE MANOS Y ZONA</w:t>
      </w:r>
    </w:p>
    <w:p>
      <w:pPr>
        <w:pStyle w:val="Heading3"/>
      </w:pPr>
      <w:r>
        <w:t>LECTURA DE LA ETIQUETA (3 veces)</w:t>
      </w:r>
    </w:p>
    <w:p>
      <w:pPr>
        <w:pStyle w:val="Heading3"/>
      </w:pPr>
      <w:r>
        <w:t>ELECCIÓN DEL MATERIAL CORRECTO</w:t>
      </w:r>
    </w:p>
    <w:p>
      <w:pPr>
        <w:pStyle w:val="ListBullet"/>
      </w:pPr>
      <w:r>
        <w:t>**Jeringas:** Volumen adecuado (no usar 20 ml para 1 mg, usar 5 o 10 ml para mayor precisión).</w:t>
      </w:r>
    </w:p>
    <w:p>
      <w:pPr>
        <w:pStyle w:val="ListBullet"/>
      </w:pPr>
      <w:r>
        <w:t>**Agujas:** Para extraer de ampolla/vial (normal, 20G). Para administración, normalmente se usa el sistema sin aguja (conectores Luer-Lock).</w:t>
      </w:r>
    </w:p>
    <w:p>
      <w:pPr>
        <w:pStyle w:val="ListBullet"/>
      </w:pPr>
      <w:r>
        <w:t>**Sueros de dilución:** Suero Fisiológico 0.9% (SF) o Glucosado 5% (SG5) según fármaco. Conocer excepciones (ej: Amiodarona solo con SG5).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TÉCNICA DE EXTRACCIÓN</w:t>
      </w:r>
    </w:p>
    <w:p>
      <w:pPr>
        <w:pStyle w:val="Heading3"/>
      </w:pPr>
      <w:r>
        <w:t>De AMPOLLA</w:t>
      </w:r>
    </w:p>
    <w:p>
      <w:r>
        <w:t>Limpiar cuello. Romper. Extraer con aguja sin tocar bordes. O usar filtro si está disponible.</w:t>
      </w:r>
    </w:p>
    <w:p>
      <w:pPr>
        <w:pStyle w:val="Heading3"/>
      </w:pPr>
      <w:r>
        <w:t>De VIAL</w:t>
      </w:r>
    </w:p>
    <w:p>
      <w:r>
        <w:t>Limpiar tapón. Introducir aguja. Inyectar **VOLUMEN EQUIVALENTE DE AIRE** para evitar vacío. Extraer dosis.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DILUCIÓN: CUÁNDO Y CÓMO</w:t>
      </w:r>
    </w:p>
    <w:p>
      <w:pPr>
        <w:pStyle w:val="Heading3"/>
      </w:pPr>
      <w:r>
        <w:t>¿CUÁNDO DILUIR?</w:t>
      </w:r>
    </w:p>
    <w:p>
      <w:pPr>
        <w:pStyle w:val="ListBullet"/>
      </w:pPr>
      <w:r>
        <w:t>Fármacos de administración IV lenta para evitar flebitis/reacciones (ej: Amiodarona, Fenitoína, Potasio).</w:t>
      </w:r>
    </w:p>
    <w:p>
      <w:pPr>
        <w:pStyle w:val="ListBullet"/>
      </w:pPr>
      <w:r>
        <w:t>Fármacos hipertónicos o vesicantes (dañan tejido si extravasan).</w:t>
      </w:r>
    </w:p>
    <w:p>
      <w:pPr>
        <w:pStyle w:val="ListBullet"/>
      </w:pPr>
      <w:r>
        <w:t>Para administración en bomba de perfusión (ej: Adrenalina, Noradrenalina, Dobutamina).</w:t>
      </w:r>
    </w:p>
    <w:p>
      <w:pPr>
        <w:pStyle w:val="ListBullet"/>
      </w:pPr>
      <w:r>
        <w:t>En **PEDIATRÍA**, casi siempre.</w:t>
      </w:r>
    </w:p>
    <w:p>
      <w:pPr>
        <w:pStyle w:val="Heading3"/>
      </w:pPr>
      <w:r>
        <w:t>MÉTODO DE DILUCIÓN "EN JERINGA" (BOLO)</w:t>
      </w:r>
    </w:p>
    <w:p>
      <w:r>
        <w:t>Aspirar primero el diluyente (ej: 9 ml de SF), luego el fármaco (ej: 1 ml de Adrenalina 1:1.000). Tener en jeringa 10 ml de mezcla. Homogeneizar suavemente.</w:t>
      </w:r>
    </w:p>
    <w:p>
      <w:pPr>
        <w:pStyle w:val="Heading3"/>
      </w:pPr>
      <w:r>
        <w:t>MÉTODO DE DILUCIÓN "EN BOLSA/FRASCO" (PERFUSIÓN)</w:t>
      </w:r>
    </w:p>
    <w:p>
      <w:r>
        <w:t>Verter fármaco en bolsa/botella de suero estéril. Homogeneizar. **ETIQUETAR INMEDIATAMENTE** con nombre, dosis total, concentración (ej: *"Adrenalina 1 mg en 250 ml SG5 = 4 mcg/ml"*), fecha y hora.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CARGAS Y PERFUSIÓN: SOPORTE AL TRATAMIENTO CONTINUO</w:t>
      </w:r>
    </w:p>
    <w:p>
      <w:pPr>
        <w:pStyle w:val="Heading3"/>
      </w:pPr>
      <w:r>
        <w:t>CARGA (BOLO)</w:t>
      </w:r>
    </w:p>
    <w:p>
      <w:pPr>
        <w:pStyle w:val="ListNumber"/>
      </w:pPr>
      <w:r>
        <w:t>Preparar jeringa con dosis exacta.</w:t>
      </w:r>
    </w:p>
    <w:p>
      <w:pPr>
        <w:pStyle w:val="ListNumber"/>
      </w:pPr>
      <w:r>
        <w:t>Purgar línea de la vía intravenosa.</w:t>
      </w:r>
    </w:p>
    <w:p>
      <w:pPr>
        <w:pStyle w:val="ListNumber"/>
      </w:pPr>
      <w:r>
        <w:t>Conectar y administrar a la velocidad indicada (**¡CRONÓMETRO!**).</w:t>
      </w:r>
    </w:p>
    <w:p>
      <w:pPr>
        <w:pStyle w:val="ListNumber"/>
      </w:pPr>
      <w:r>
        <w:t>Seguir con un "lavado" suave de SF (3-5 ml) para asegurar que todo el fármaco entra en la circulación, a menos que esté contraindicado (ej: algunos fármacos vesicantes).</w:t>
      </w:r>
    </w:p>
    <w:p>
      <w:pPr>
        <w:pStyle w:val="Heading3"/>
      </w:pPr>
      <w:r>
        <w:t>PERFUSIÓN CONTINUA (SUEROS CON FÁRMACOS VASOACTIVOS/SEDANTES)</w:t>
      </w:r>
    </w:p>
    <w:p>
      <w:pPr>
        <w:pStyle w:val="Heading4"/>
      </w:pPr>
      <w:r>
        <w:t>PREPARACIÓN</w:t>
      </w:r>
    </w:p>
    <w:p>
      <w:pPr>
        <w:pStyle w:val="ListNumber"/>
      </w:pPr>
      <w:r>
        <w:t>Diluir el fármaco en el volumen de suero indicado.</w:t>
      </w:r>
    </w:p>
    <w:p>
      <w:pPr>
        <w:pStyle w:val="ListNumber"/>
      </w:pPr>
      <w:r>
        <w:t>**Etiquetado CLARO Y VISIBLE:** *"NORADRENALINA 4 mg en 250 ml SF = 16 mcg/ml. ALTA CONCENTRACIÓN. CONTROLAR TA CONSTANTEMENTE"*.</w:t>
      </w:r>
    </w:p>
    <w:p>
      <w:pPr>
        <w:pStyle w:val="ListNumber"/>
      </w:pPr>
      <w:r>
        <w:t>Conectar línea de perfusión estéril y nueva.</w:t>
      </w:r>
    </w:p>
    <w:p>
      <w:pPr>
        <w:pStyle w:val="Heading4"/>
      </w:pPr>
      <w:r>
        <w:t>CONEXIÓN</w:t>
      </w:r>
    </w:p>
    <w:p>
      <w:pPr>
        <w:pStyle w:val="ListNumber"/>
      </w:pPr>
      <w:r>
        <w:t>Conectar a la vía central preferentemente, o a vía periférica gruesa y segura si no hay central.</w:t>
      </w:r>
    </w:p>
    <w:p>
      <w:pPr>
        <w:pStyle w:val="ListNumber"/>
      </w:pPr>
      <w:r>
        <w:t>Conectar línea a bomba de perfusión (infusora).</w:t>
      </w:r>
    </w:p>
    <w:p>
      <w:pPr>
        <w:pStyle w:val="Heading4"/>
      </w:pPr>
      <w:r>
        <w:t>PROGRAMACIÓN</w:t>
      </w:r>
    </w:p>
    <w:p>
      <w:r>
        <w:t>**Cálculo de la velocidad:** Dosis deseada (mcg/kg/min) x Peso (kg) x 60 min / Concentración (mcg/ml) = ml/h.</w:t>
      </w:r>
    </w:p>
    <w:p>
      <w:r>
        <w:t>**Ejemplo:** Noradrenalina a 0.1 mcg/kg/min en paciente 70 kg, concentración 16 mcg/ml → 0.1 x 70 x 60 / 16 = 26.25 ml/h.</w:t>
      </w:r>
    </w:p>
    <w:p>
      <w:pPr>
        <w:pStyle w:val="ListNumber"/>
      </w:pPr>
      <w:r>
        <w:t>Programar la bomba (ml/h) y límite de volumen.</w:t>
      </w:r>
    </w:p>
    <w:p>
      <w:pPr>
        <w:pStyle w:val="ListNumber"/>
      </w:pPr>
      <w:r>
        <w:t>**DOBLE VERIFICACIÓN** de los cálculos con otro compañero.</w:t>
      </w:r>
    </w:p>
    <w:p>
      <w:pPr>
        <w:pStyle w:val="Heading4"/>
      </w:pPr>
      <w:r>
        <w:t>INICIO Y VIGILANCIA</w:t>
      </w:r>
    </w:p>
    <w:p>
      <w:pPr>
        <w:pStyle w:val="ListNumber"/>
      </w:pPr>
      <w:r>
        <w:t>Poner en marcha. Anotar hora de inicio.</w:t>
      </w:r>
    </w:p>
    <w:p>
      <w:pPr>
        <w:pStyle w:val="ListNumber"/>
      </w:pPr>
      <w:r>
        <w:t>Monitorizar constantes cada 2-5 minutos inicialmente (TA, FC).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APOYO REAL AL MÉDICO/ENFERMERÍA</w:t>
      </w:r>
    </w:p>
    <w:p>
      <w:r>
        <w:t>El TES es el especialista en logística farmacológica del equipo:</w:t>
      </w:r>
    </w:p>
    <w:p>
      <w:pPr>
        <w:pStyle w:val="Heading3"/>
      </w:pPr>
      <w:r>
        <w:t>ANTICIPACIÓN</w:t>
      </w:r>
    </w:p>
    <w:p>
      <w:r>
        <w:t>En un PCR, tener preparadas jeringas de Adrenalina 1 mg cada 3-5 minutos. En un dolor torácico, tener ready Nitro y Morfina diluidas.</w:t>
      </w:r>
    </w:p>
    <w:p>
      <w:pPr>
        <w:pStyle w:val="Heading3"/>
      </w:pPr>
      <w:r>
        <w:t>ORGANIZACIÓN</w:t>
      </w:r>
    </w:p>
    <w:p>
      <w:r>
        <w:t>Mantener la zona de fármacos ordenada. Jeringas etiquetadas. Envases usados guardados (para verificación posterior). No mezclar residuos con material limpio.</w:t>
      </w:r>
    </w:p>
    <w:p>
      <w:pPr>
        <w:pStyle w:val="Heading3"/>
      </w:pPr>
      <w:r>
        <w:t>VIGILANCIA DE EXTRAVASACIÓN</w:t>
      </w:r>
    </w:p>
    <w:p>
      <w:r>
        <w:t>Observar el punto de inserción de la vía, especialmente con fármacos vasoactivos. Si hay dolor, hinchazón, palidez: **PARAR PERFUSIÓN INMEDIATAMENTE** y avisar.</w:t>
      </w:r>
    </w:p>
    <w:p>
      <w:pPr>
        <w:pStyle w:val="Heading3"/>
      </w:pPr>
      <w:r>
        <w:t>GESTIÓN DE RESIDUOS</w:t>
      </w:r>
    </w:p>
    <w:p>
      <w:r>
        <w:t>Desechar agujas en contenedor de punzantes **INMEDIATAMENTE** tras su uso. No reencapuchar.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TRANSVERSALIDAD</w:t>
      </w:r>
    </w:p>
    <w:p>
      <w:r>
        <w:t>Estas habilidades son el núcleo para:</w:t>
      </w:r>
    </w:p>
    <w:p>
      <w:pPr>
        <w:pStyle w:val="ListBullet"/>
      </w:pPr>
      <w:r>
        <w:t>**PCR:** Preparación rápida y cíclica de adrenalina, amiodarona.</w:t>
      </w:r>
    </w:p>
    <w:p>
      <w:pPr>
        <w:pStyle w:val="ListBullet"/>
      </w:pPr>
      <w:r>
        <w:t>**SCA/Síndrome Coronario Agudo:** Preparación segura de antiagregantes, anticoagulantes, nitratos, opioides.</w:t>
      </w:r>
    </w:p>
    <w:p>
      <w:pPr>
        <w:pStyle w:val="ListBullet"/>
      </w:pPr>
      <w:r>
        <w:t>**SEDACIÓN:** Preparación exacta de midazolam, ketamina, propofol para RSI o agitación.</w:t>
      </w:r>
    </w:p>
    <w:p>
      <w:pPr>
        <w:pStyle w:val="ListBullet"/>
      </w:pPr>
      <w:r>
        <w:t>**ESTADO CONVULSIVO:** Preparación de benzodiacepinas (Diazepam, Midazolam).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CONSEJO TES MAESTRO</w:t>
      </w:r>
    </w:p>
    <w:p>
      <w:r>
        <w:t>*"Domina la preparación de 5 fármacos críticos: Adrenalina (1:1.000 y 1:10.000), Amiodarona, Midazolam, Morfina y Noradrenalina. Con ellos resolverás el 80% de las urgencias farmacológicas."*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6.2 – Analgésicos y Sedantes: Vademécum Operativo TES</w:t>
      </w:r>
    </w:p>
    <w:p>
      <w:pPr>
        <w:pStyle w:val="Heading1"/>
      </w:pPr>
      <w:r>
        <w:t>6.2 – Analgésicos y Sedantes: Vademécum Operativo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Vademécum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la preparación y administración de fármacos analgésicos y sedantes en entorno TES/SVA, proporcionando guías específicas de preparación, dilución, monitorización y antídotos para cada fármaco.</w:t>
      </w:r>
    </w:p>
    <w:p>
      <w:r>
        <w:t>**Características:**</w:t>
      </w:r>
    </w:p>
    <w:p>
      <w:pPr>
        <w:pStyle w:val="ListBullet"/>
      </w:pPr>
      <w:r>
        <w:t>✅ Vademécum operativo de analgésicos y sedantes</w:t>
      </w:r>
    </w:p>
    <w:p>
      <w:pPr>
        <w:pStyle w:val="ListBullet"/>
      </w:pPr>
      <w:r>
        <w:t>✅ Preparación específica de cada fármaco</w:t>
      </w:r>
    </w:p>
    <w:p>
      <w:pPr>
        <w:pStyle w:val="ListBullet"/>
      </w:pPr>
      <w:r>
        <w:t>✅ Monitorización y efectos adversos</w:t>
      </w:r>
    </w:p>
    <w:p>
      <w:pPr>
        <w:pStyle w:val="ListBullet"/>
      </w:pPr>
      <w:r>
        <w:t>✅ Antídotos y manejo de complicaciones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analgésicos para dolor intenso (SCA, traumatismo, quemaduras)</w:t>
      </w:r>
    </w:p>
    <w:p>
      <w:pPr>
        <w:pStyle w:val="ListBullet"/>
      </w:pPr>
      <w:r>
        <w:t>Preparación de sedantes para procedimientos (RSI, cardioversión)</w:t>
      </w:r>
    </w:p>
    <w:p>
      <w:pPr>
        <w:pStyle w:val="ListBullet"/>
      </w:pPr>
      <w:r>
        <w:t>Preparación de sedantes para agitación/agresividad</w:t>
      </w:r>
    </w:p>
    <w:p>
      <w:pPr>
        <w:pStyle w:val="ListBullet"/>
      </w:pPr>
      <w:r>
        <w:t>Preparación de anticonvulsivantes para estado epiléptico</w:t>
      </w:r>
    </w:p>
    <w:p>
      <w:r>
        <w:t>**Criterios de activación:**</w:t>
      </w:r>
    </w:p>
    <w:p>
      <w:pPr>
        <w:pStyle w:val="ListBullet"/>
      </w:pPr>
      <w:r>
        <w:t>Indicación médica para administración de analgésicos/sedantes</w:t>
      </w:r>
    </w:p>
    <w:p>
      <w:pPr>
        <w:pStyle w:val="ListBullet"/>
      </w:pPr>
      <w:r>
        <w:t>Preparación de fármacos en entorno SVA</w:t>
      </w:r>
    </w:p>
    <w:p>
      <w:pPr>
        <w:pStyle w:val="ListBullet"/>
      </w:pPr>
      <w:r>
        <w:t>Soporte al equipo médico/enfermería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</w:t>
      </w:r>
    </w:p>
    <w:p>
      <w:pPr>
        <w:pStyle w:val="ListBullet"/>
      </w:pPr>
      <w:r>
        <w:t>6.1 (Del Vial a la Vena) - Técnicas de preparación y dilución</w:t>
      </w:r>
    </w:p>
    <w:p>
      <w:pPr>
        <w:pStyle w:val="ListBullet"/>
      </w:pPr>
      <w:r>
        <w:t>1.1 (Constantes Vitales) - Monitorización durante administración</w:t>
      </w:r>
    </w:p>
    <w:p>
      <w:r>
        <w:t>**Capítulos relacionados:**</w:t>
      </w:r>
    </w:p>
    <w:p>
      <w:pPr>
        <w:pStyle w:val="ListBullet"/>
      </w:pPr>
      <w:r>
        <w:t>4.10 (PCR Avanzada) - Sedación en RSI</w:t>
      </w:r>
    </w:p>
    <w:p>
      <w:pPr>
        <w:pStyle w:val="ListBullet"/>
      </w:pPr>
      <w:r>
        <w:t>4.11 (Arritmias) - Sedación para cardioversión</w:t>
      </w:r>
    </w:p>
    <w:p>
      <w:pPr>
        <w:pStyle w:val="ListBullet"/>
      </w:pPr>
      <w:r>
        <w:t>6.3 (Vasoactivos y Aminas) - Fármacos relacionados</w:t>
      </w:r>
    </w:p>
    <w:p>
      <w:r>
        <w:t>**Capítulos siguientes:**</w:t>
      </w:r>
    </w:p>
    <w:p>
      <w:pPr>
        <w:pStyle w:val="ListBullet"/>
      </w:pPr>
      <w:r>
        <w:t>6.3 (Vasoactivos y Aminas)</w:t>
      </w:r>
    </w:p>
    <w:p>
      <w:pPr>
        <w:pStyle w:val="ListBullet"/>
      </w:pPr>
      <w:r>
        <w:t>6.4 (Antiarrítmicos)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**PLANTILLA POR FÁRMACO / GRUPO**</w:t>
      </w:r>
    </w:p>
    <w:p>
      <w:pPr>
        <w:pStyle w:val="ListBullet"/>
      </w:pPr>
      <w:r>
        <w:t>Cuándo se usa (indicación operativa)</w:t>
      </w:r>
    </w:p>
    <w:p>
      <w:pPr>
        <w:pStyle w:val="ListBullet"/>
      </w:pPr>
      <w:r>
        <w:t>Para qué sirve (efecto deseado)</w:t>
      </w:r>
    </w:p>
    <w:p>
      <w:pPr>
        <w:pStyle w:val="ListBullet"/>
      </w:pPr>
      <w:r>
        <w:t>Qué vigilar (efectos adversos / monitorización)</w:t>
      </w:r>
    </w:p>
    <w:p>
      <w:pPr>
        <w:pStyle w:val="ListBullet"/>
      </w:pPr>
      <w:r>
        <w:t>Qué preparar como TES (logística)</w:t>
      </w:r>
    </w:p>
    <w:p>
      <w:pPr>
        <w:pStyle w:val="ListNumber"/>
      </w:pPr>
      <w:r>
        <w:t>**FÁRMACO: MORFINA**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(depresión respiratoria, hipotensión, náuseas, picor)</w:t>
      </w:r>
    </w:p>
    <w:p>
      <w:pPr>
        <w:pStyle w:val="ListBullet"/>
      </w:pPr>
      <w:r>
        <w:t>Qué preparar (dilución, jeringas, antídoto Naloxona)</w:t>
      </w:r>
    </w:p>
    <w:p>
      <w:pPr>
        <w:pStyle w:val="ListNumber"/>
      </w:pPr>
      <w:r>
        <w:t>**FÁRMACO: MIDAZOLAM**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(depresión respiratoria/apnea, hipotensión, efecto paradójico)</w:t>
      </w:r>
    </w:p>
    <w:p>
      <w:pPr>
        <w:pStyle w:val="ListBullet"/>
      </w:pPr>
      <w:r>
        <w:t>Qué preparar (presentaciones, dosis, antídoto Flumazenil)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fármaco:** ¿Morfina para dolor o Midazolam para sedación?</w:t>
      </w:r>
    </w:p>
    <w:p>
      <w:pPr>
        <w:pStyle w:val="ListBullet"/>
      </w:pPr>
      <w:r>
        <w:t>**Preparación de dilución:** ¿Concentración correcta? ¿Volumen adecuado?</w:t>
      </w:r>
    </w:p>
    <w:p>
      <w:pPr>
        <w:pStyle w:val="ListBullet"/>
      </w:pPr>
      <w:r>
        <w:t>**Preparación de antídoto:** ¿Naloxona para Morfina? ¿Flumazenil para Midazolam?</w:t>
      </w:r>
    </w:p>
    <w:p>
      <w:pPr>
        <w:pStyle w:val="ListBullet"/>
      </w:pPr>
      <w:r>
        <w:t>**Monitorización:** ¿FR &lt;12/min? ¿TA baja? ¿Signos de depresión respiratoria?</w:t>
      </w:r>
    </w:p>
    <w:p>
      <w:pPr>
        <w:pStyle w:val="ListBullet"/>
      </w:pPr>
      <w:r>
        <w:t>**Titulación:** ¿Preparar jeringas pequeñas para titulación?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tener antídoto preparado** (Naloxona/Flumazenil)</w:t>
            </w:r>
          </w:p>
        </w:tc>
        <w:tc>
          <w:tcPr>
            <w:tcW w:type="dxa" w:w="2880"/>
          </w:tcPr>
          <w:p>
            <w:r>
              <w:t>Retraso en reversión de depresión respiratoria</w:t>
            </w:r>
          </w:p>
        </w:tc>
        <w:tc>
          <w:tcPr>
            <w:tcW w:type="dxa" w:w="2880"/>
          </w:tcPr>
          <w:p>
            <w:r>
              <w:t>Tener antídoto identificado y preparado antes de administrar</w:t>
            </w:r>
          </w:p>
        </w:tc>
      </w:tr>
      <w:tr>
        <w:tc>
          <w:tcPr>
            <w:tcW w:type="dxa" w:w="2880"/>
          </w:tcPr>
          <w:p>
            <w:r>
              <w:t>**No monitorizar FR constantemente**</w:t>
            </w:r>
          </w:p>
        </w:tc>
        <w:tc>
          <w:tcPr>
            <w:tcW w:type="dxa" w:w="2880"/>
          </w:tcPr>
          <w:p>
            <w:r>
              <w:t>No detectar depresión respiratoria precoz</w:t>
            </w:r>
          </w:p>
        </w:tc>
        <w:tc>
          <w:tcPr>
            <w:tcW w:type="dxa" w:w="2880"/>
          </w:tcPr>
          <w:p>
            <w:r>
              <w:t>Monitorizar FR cada 2-5 minutos, alertar si &lt;12/min</w:t>
            </w:r>
          </w:p>
        </w:tc>
      </w:tr>
      <w:tr>
        <w:tc>
          <w:tcPr>
            <w:tcW w:type="dxa" w:w="2880"/>
          </w:tcPr>
          <w:p>
            <w:r>
              <w:t>**Dosis excesiva inicial**</w:t>
            </w:r>
          </w:p>
        </w:tc>
        <w:tc>
          <w:tcPr>
            <w:tcW w:type="dxa" w:w="2880"/>
          </w:tcPr>
          <w:p>
            <w:r>
              <w:t>Depresión respiratoria grave, apnea</w:t>
            </w:r>
          </w:p>
        </w:tc>
        <w:tc>
          <w:tcPr>
            <w:tcW w:type="dxa" w:w="2880"/>
          </w:tcPr>
          <w:p>
            <w:r>
              <w:t>Preparar jeringas pequeñas para titulación (2-3 mg Morfina, 2-3 mg Midazolam)</w:t>
            </w:r>
          </w:p>
        </w:tc>
      </w:tr>
      <w:tr>
        <w:tc>
          <w:tcPr>
            <w:tcW w:type="dxa" w:w="2880"/>
          </w:tcPr>
          <w:p>
            <w:r>
              <w:t>**Confusión de presentaciones** (Midazolam 1 mg/ml vs 5 mg/ml)</w:t>
            </w:r>
          </w:p>
        </w:tc>
        <w:tc>
          <w:tcPr>
            <w:tcW w:type="dxa" w:w="2880"/>
          </w:tcPr>
          <w:p>
            <w:r>
              <w:t>Sobredosificación o infradosificación</w:t>
            </w:r>
          </w:p>
        </w:tc>
        <w:tc>
          <w:tcPr>
            <w:tcW w:type="dxa" w:w="2880"/>
          </w:tcPr>
          <w:p>
            <w:r>
              <w:t>Verificar presentación antes de preparar, usar correcta según indicación</w:t>
            </w:r>
          </w:p>
        </w:tc>
      </w:tr>
      <w:tr>
        <w:tc>
          <w:tcPr>
            <w:tcW w:type="dxa" w:w="2880"/>
          </w:tcPr>
          <w:p>
            <w:r>
              <w:t>**No preparar bolsa para vómitos**</w:t>
            </w:r>
          </w:p>
        </w:tc>
        <w:tc>
          <w:tcPr>
            <w:tcW w:type="dxa" w:w="2880"/>
          </w:tcPr>
          <w:p>
            <w:r>
              <w:t>Aspiración, complicaciones</w:t>
            </w:r>
          </w:p>
        </w:tc>
        <w:tc>
          <w:tcPr>
            <w:tcW w:type="dxa" w:w="2880"/>
          </w:tcPr>
          <w:p>
            <w:r>
              <w:t>Tener bolsa a mano cuando se administra Morfina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Antídoto preparado antes de administración</w:t>
      </w:r>
    </w:p>
    <w:p>
      <w:pPr>
        <w:pStyle w:val="ListBullet"/>
      </w:pPr>
      <w:r>
        <w:t>✅ Dilución correcta según protocolo</w:t>
      </w:r>
    </w:p>
    <w:p>
      <w:pPr>
        <w:pStyle w:val="ListBullet"/>
      </w:pPr>
      <w:r>
        <w:t>✅ Monitorización continua de FR, TA, saturación</w:t>
      </w:r>
    </w:p>
    <w:p>
      <w:pPr>
        <w:pStyle w:val="ListBullet"/>
      </w:pPr>
      <w:r>
        <w:t>✅ Detección precoz de depresión respiratoria (FR &lt;12/min)</w:t>
      </w:r>
    </w:p>
    <w:p>
      <w:pPr>
        <w:pStyle w:val="ListBullet"/>
      </w:pPr>
      <w:r>
        <w:t>✅ Sin complicaciones graves (apnea, hipotensión severa)</w:t>
      </w:r>
    </w:p>
    <w:p>
      <w:r>
        <w:t>**Señales de Alerta:**</w:t>
      </w:r>
    </w:p>
    <w:p>
      <w:pPr>
        <w:pStyle w:val="ListBullet"/>
      </w:pPr>
      <w:r>
        <w:t>❌ FR &lt;12/min → **ALERTA INMEDIATA**, considerar antídoto, comunicar</w:t>
      </w:r>
    </w:p>
    <w:p>
      <w:pPr>
        <w:pStyle w:val="ListBullet"/>
      </w:pPr>
      <w:r>
        <w:t>❌ Apnea → **URGENCIA**, administrar antídoto, soporte ventilatorio</w:t>
      </w:r>
    </w:p>
    <w:p>
      <w:pPr>
        <w:pStyle w:val="ListBullet"/>
      </w:pPr>
      <w:r>
        <w:t>❌ Hipotensión severa → Comunicar, considerar fluidos, ajustar dosis</w:t>
      </w:r>
    </w:p>
    <w:p>
      <w:pPr>
        <w:pStyle w:val="ListBullet"/>
      </w:pPr>
      <w:r>
        <w:t>❌ Efecto paradójico (Midazolam) → Comunicar, considerar alternativa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</w:t>
      </w:r>
    </w:p>
    <w:p>
      <w:pPr>
        <w:pStyle w:val="ListBullet"/>
      </w:pPr>
      <w:r>
        <w:t>6.1 (Del Vial a la Vena) - Técnicas de preparación</w:t>
      </w:r>
    </w:p>
    <w:p>
      <w:r>
        <w:t>**Capítulos Relacionados (Consultar junto):**</w:t>
      </w:r>
    </w:p>
    <w:p>
      <w:pPr>
        <w:pStyle w:val="ListBullet"/>
      </w:pPr>
      <w:r>
        <w:t>4.10 (PCR Avanzada) - Sedación en RSI</w:t>
      </w:r>
    </w:p>
    <w:p>
      <w:pPr>
        <w:pStyle w:val="ListBullet"/>
      </w:pPr>
      <w:r>
        <w:t>4.11 (Arritmias) - Sedación para cardioversión</w:t>
      </w:r>
    </w:p>
    <w:p>
      <w:pPr>
        <w:pStyle w:val="ListBullet"/>
      </w:pPr>
      <w:r>
        <w:t>6.3 (Vasoactivos y Aminas) - Fármacos relacionados</w:t>
      </w:r>
    </w:p>
    <w:p>
      <w:r>
        <w:t>**Capítulos Siguientes (Leer después):**</w:t>
      </w:r>
    </w:p>
    <w:p>
      <w:pPr>
        <w:pStyle w:val="ListBullet"/>
      </w:pPr>
      <w:r>
        <w:t>6.3 (Vasoactivos y Aminas)</w:t>
      </w:r>
    </w:p>
    <w:p>
      <w:pPr>
        <w:pStyle w:val="ListBullet"/>
      </w:pPr>
      <w:r>
        <w:t>6.4 (Antiarrítmicos)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PLANTILLA POR FÁRMACO / GRUPO</w:t>
      </w:r>
    </w:p>
    <w:p>
      <w:pPr>
        <w:pStyle w:val="Heading3"/>
      </w:pPr>
      <w:r>
        <w:t>NOMBRE DEL FÁRMACO (Nombre comercial)</w:t>
      </w:r>
    </w:p>
    <w:p>
      <w:pPr>
        <w:pStyle w:val="ListBullet"/>
      </w:pPr>
      <w:r>
        <w:t>**CUÁNDO SE USA** (Indicación operativa): Escenario concreto en el que el TES lo preparará. Ej: "Paciente con dolor torácico opresivo &gt;10 min, sin alivio con nitratos, como parte del protocolo de SCA".</w:t>
      </w:r>
    </w:p>
    <w:p>
      <w:pPr>
        <w:pStyle w:val="ListBullet"/>
      </w:pPr>
      <w:r>
        <w:t>**PARA QUÉ SIRVE** (Efecto deseado): En lenguaje claro. Ej: "Aliviar el dolor intenso, disminuir la ansiedad y reducir el trabajo cardíaco".</w:t>
      </w:r>
    </w:p>
    <w:p>
      <w:pPr>
        <w:pStyle w:val="ListBullet"/>
      </w:pPr>
      <w:r>
        <w:t>**QUÉ VIGILAR** (Efectos adversos / Monitorización): Lo que el TES debe observar y reportar.</w:t>
      </w:r>
    </w:p>
    <w:p>
      <w:pPr>
        <w:pStyle w:val="ListBullet"/>
      </w:pPr>
      <w:r>
        <w:t>Antes de administrar: Alergias, contraindicaciones (ej: TA baja para nitratos).</w:t>
      </w:r>
    </w:p>
    <w:p>
      <w:pPr>
        <w:pStyle w:val="ListBullet"/>
      </w:pPr>
      <w:r>
        <w:t>Durante/después: Signos vitales específicos (TA, FR, saturación), efectos adversos esperados (náuseas, picor, depresión respiratoria).</w:t>
      </w:r>
    </w:p>
    <w:p>
      <w:pPr>
        <w:pStyle w:val="ListBullet"/>
      </w:pPr>
      <w:r>
        <w:t>**QUÉ PREPARAR COMO TES** (Logística): Instrucciones concretas de preparación.</w:t>
      </w:r>
    </w:p>
    <w:p>
      <w:pPr>
        <w:pStyle w:val="ListBullet"/>
      </w:pPr>
      <w:r>
        <w:t>Material necesario: Jeringa de X ml, aguja, diluyente (SF/SG5), etiqueta.</w:t>
      </w:r>
    </w:p>
    <w:p>
      <w:pPr>
        <w:pStyle w:val="ListBullet"/>
      </w:pPr>
      <w:r>
        <w:t>Dilución estándar: Ej: "Diluir 1 ampolla de 10 mg en 9 ml de SF para una concentración de 1 mg/ml".</w:t>
      </w:r>
    </w:p>
    <w:p>
      <w:pPr>
        <w:pStyle w:val="ListBullet"/>
      </w:pPr>
      <w:r>
        <w:t>Presentación al equipo: "Jeringa de Morfina 5 mg en 5 ml, lista para bolo lento en 2-4 minutos".</w:t>
      </w:r>
    </w:p>
    <w:p>
      <w:pPr>
        <w:pStyle w:val="ListBullet"/>
      </w:pPr>
      <w:r>
        <w:t>Consideraciones especiales: "Antídoto disponible: Naloxona. Tenerla a mano".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MORFINA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Dolor torácico isquémico (SCA) refractario a nitratos.</w:t>
      </w:r>
    </w:p>
    <w:p>
      <w:pPr>
        <w:pStyle w:val="ListBullet"/>
      </w:pPr>
      <w:r>
        <w:t>Dolor intenso por traumatismos graves (politraumatizado, fracturas, amputaciones).</w:t>
      </w:r>
    </w:p>
    <w:p>
      <w:pPr>
        <w:pStyle w:val="ListBullet"/>
      </w:pPr>
      <w:r>
        <w:t>Disnea aguda en edema de pulmón cardiogénico (junto con furosemida).</w:t>
      </w:r>
    </w:p>
    <w:p>
      <w:pPr>
        <w:pStyle w:val="ListBullet"/>
      </w:pPr>
      <w:r>
        <w:t>Cuidados paliativos en situación de crisis de dolor.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Alivio del dolor intenso (analgesia central).</w:t>
      </w:r>
    </w:p>
    <w:p>
      <w:pPr>
        <w:pStyle w:val="ListBullet"/>
      </w:pPr>
      <w:r>
        <w:t>Disminución de la ansiedad (efecto ansiolítico).</w:t>
      </w:r>
    </w:p>
    <w:p>
      <w:pPr>
        <w:pStyle w:val="ListBullet"/>
      </w:pPr>
      <w:r>
        <w:t>Vasodilatación venosa (reduce la precarga cardíaca, beneficio en edema de pulmón).</w:t>
      </w:r>
    </w:p>
    <w:p>
      <w:pPr>
        <w:pStyle w:val="Heading3"/>
      </w:pPr>
      <w:r>
        <w:t>QUÉ VIGILAR (Efectos adversos / Monitorización)</w:t>
      </w:r>
    </w:p>
    <w:p>
      <w:r>
        <w:t>**PRIORIDAD 1: DEPRESIÓN RESPIRATORIA.** Monitorizar Frecuencia Respiratoria (FR) antes y cada 5 min tras administración. Alarma: FR &lt; 12 rpm.</w:t>
      </w:r>
    </w:p>
    <w:p>
      <w:r>
        <w:t>**HIPOTENSIÓN**, especialmente en pacientes hipovolémicos (trauma, sangrado). Controlar TA antes y después.</w:t>
      </w:r>
    </w:p>
    <w:p>
      <w:r>
        <w:t>**NAUSEAS Y VÓMITOS.** Tener bolsa de vómitos a mano. Puede requerir antiemético (Metoclopramida).</w:t>
      </w:r>
    </w:p>
    <w:p>
      <w:r>
        <w:t>**ESTREÑIMIENTO** (a largo plazo), pero en urgencias es menos relevante.</w:t>
      </w:r>
    </w:p>
    <w:p>
      <w:r>
        <w:t>**MIOSIS** (pupilas puntiformes) - Signo útil para valorar efecto.</w:t>
      </w:r>
    </w:p>
    <w:p>
      <w:pPr>
        <w:pStyle w:val="Heading3"/>
      </w:pPr>
      <w:r>
        <w:t>QUÉ PREPARAR COMO TES (Logística)</w:t>
      </w:r>
    </w:p>
    <w:p>
      <w:r>
        <w:t>**Material:** Ampolla de 10 mg/1ml. Jeringa de 10 ml. Suero Fisiológico (SF) para diluir.</w:t>
      </w:r>
    </w:p>
    <w:p>
      <w:r>
        <w:t>**Dilución estándar:** Aspirar 9 ml de SF + 1 ml de Morfina (10 mg) = 10 ml de solución a 1 mg/ml.</w:t>
      </w:r>
    </w:p>
    <w:p>
      <w:r>
        <w:t>**Presentación:** "Jeringa de Morfina preparada: 5 mg en 5 ml, para titulación (administración lenta en 2-4 minutos)".</w:t>
      </w:r>
    </w:p>
    <w:p>
      <w:r>
        <w:t>**Consideración CRÍTICA:** TENER A LA VISTA EL ANTÍDOTO (NALOXONA). Saber dónde está y cómo prepararla (0.4 mg/ml, diluir en 10 ml de SF para 0.04 mg/ml). No esperar a necesitarla.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MIDAZOLAM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SEDACIÓN PRE-PROCEDIMIENTO (cardioversión eléctrica, reducción de luxación).</w:t>
      </w:r>
    </w:p>
    <w:p>
      <w:pPr>
        <w:pStyle w:val="ListBullet"/>
      </w:pPr>
      <w:r>
        <w:t>AGITACIÓN/AGRESIVIDAD PELIGROSA que compromete seguridad del paciente o equipo.</w:t>
      </w:r>
    </w:p>
    <w:p>
      <w:pPr>
        <w:pStyle w:val="ListBullet"/>
      </w:pPr>
      <w:r>
        <w:t>ESTADO EPILÉPTICO (junto con otros antiepilépticos).</w:t>
      </w:r>
    </w:p>
    <w:p>
      <w:pPr>
        <w:pStyle w:val="ListBullet"/>
      </w:pPr>
      <w:r>
        <w:t>INDUCCIÓN DE RSI (como parte del cóctel de fármacos).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Sedación, ansiolisis y amnesia anterógrada (no recuerda el procedimiento).</w:t>
      </w:r>
    </w:p>
    <w:p>
      <w:pPr>
        <w:pStyle w:val="ListBullet"/>
      </w:pPr>
      <w:r>
        <w:t>Anticonvulsivante de acción rápida.</w:t>
      </w:r>
    </w:p>
    <w:p>
      <w:pPr>
        <w:pStyle w:val="Heading3"/>
      </w:pPr>
      <w:r>
        <w:t>QUÉ VIGILAR (Efectos adversos / Monitorización)</w:t>
      </w:r>
    </w:p>
    <w:p>
      <w:r>
        <w:t>**DEPRESIÓN RESPIRATORIA E HIPOTENSIÓN**, especialmente si se combina con opioides (sinergia). Monitorización estrecha de FR y TA.</w:t>
      </w:r>
    </w:p>
    <w:p>
      <w:r>
        <w:t>**EFECTO PARADÓJICO** (agitación, desinhibición) en ancianos o pacientes con demencia.</w:t>
      </w:r>
    </w:p>
    <w:p>
      <w:r>
        <w:t>**En ancianos:** DOSIS MUY REDUCIDAS (la mitad o menos).</w:t>
      </w:r>
    </w:p>
    <w:p>
      <w:pPr>
        <w:pStyle w:val="Heading3"/>
      </w:pPr>
      <w:r>
        <w:t>QUÉ PREPARAR COMO TES (Logística)</w:t>
      </w:r>
    </w:p>
    <w:p>
      <w:r>
        <w:t>**Material:** Ampolla de 5 mg/5ml (1 mg/ml) o 15 mg/3 ml (5 mg/ml).</w:t>
      </w:r>
    </w:p>
    <w:p>
      <w:r>
        <w:t>**Elección de presentación:**</w:t>
      </w:r>
    </w:p>
    <w:p>
      <w:pPr>
        <w:pStyle w:val="ListBullet"/>
      </w:pPr>
      <w:r>
        <w:t>Para sedación consciente/titulación: Usar 1 mg/ml.</w:t>
      </w:r>
    </w:p>
    <w:p>
      <w:pPr>
        <w:pStyle w:val="ListBullet"/>
      </w:pPr>
      <w:r>
        <w:t>Para RSI/estado epiléptico: Usar 5 mg/ml para volumen pequeño.</w:t>
      </w:r>
    </w:p>
    <w:p>
      <w:r>
        <w:t>**Presentación:** "Midazolam 5 mg en 5 ml (1 mg/ml) para sedación" o "Midazolam 10 mg en 2 ml (5 mg/ml) para RSI".</w:t>
      </w:r>
    </w:p>
    <w:p>
      <w:r>
        <w:t>**Consideración CRÍTICA:** IDENTIFICAR Y TENER A MANO EL ANTÍDOTO (FLUMAZENIL). Saber su ubicación en el carro. Su uso es raro y debe ser decisión médica.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KETAMINA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SEDACIÓN PARA PROCEDIMIENTOS DOLOROSOS en paciente inestable (ej: reducción de luxación, cura de quemaduras graves).</w:t>
      </w:r>
    </w:p>
    <w:p>
      <w:pPr>
        <w:pStyle w:val="ListBullet"/>
      </w:pPr>
      <w:r>
        <w:t>ANALGESIA Y SEDACIÓN en paciente con TRAUMA, especialmente si hay riesgo de hipotensión (donde otros sedantes están contraindicados).</w:t>
      </w:r>
    </w:p>
    <w:p>
      <w:pPr>
        <w:pStyle w:val="ListBullet"/>
      </w:pPr>
      <w:r>
        <w:t>INDUCCIÓN DE SECUENCIA RÁPIDA DE INTUBACIÓN (RSI) en pacientes hipotensos o asmáticos.</w:t>
      </w:r>
    </w:p>
    <w:p>
      <w:pPr>
        <w:pStyle w:val="ListBullet"/>
      </w:pPr>
      <w:r>
        <w:t>Estado depresivo grave refractario.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Produce un estado disociativo (el paciente está "separado" del entorno y del dolor) con mantenimiento de la estabilidad hemodinámica y respiratoria (estimula sistema simpático).</w:t>
      </w:r>
    </w:p>
    <w:p>
      <w:pPr>
        <w:pStyle w:val="ListBullet"/>
      </w:pPr>
      <w:r>
        <w:t>Potente analgesia sin depresión respiratoria significativa en dosis bajas.</w:t>
      </w:r>
    </w:p>
    <w:p>
      <w:pPr>
        <w:pStyle w:val="Heading3"/>
      </w:pPr>
      <w:r>
        <w:t>QUÉ VIGILAR (Efectos adversos / Monitorización)</w:t>
      </w:r>
    </w:p>
    <w:p>
      <w:r>
        <w:t>**HIPERSALIVACIÓN** (puede provocar laringoespasmo). Se previene con Atropina o Glicopirrolato si se usa para RSI.</w:t>
      </w:r>
    </w:p>
    <w:p>
      <w:r>
        <w:t>**EMERGENCIA/REEMERGENCIA PSICODÉLICA** (alucinaciones, agitación al despertar). Menos frecuente en dosis bajas y en contextos de trauma/urgencia real.</w:t>
      </w:r>
    </w:p>
    <w:p>
      <w:r>
        <w:t>**AUMENTO DE LA PRESIÓN INTRACRANEAL (PIC).** Usar con precaución en TCE.</w:t>
      </w:r>
    </w:p>
    <w:p>
      <w:r>
        <w:t>**TAQUICARDIA E HIPERTENSIÓN** (por efecto simpático).</w:t>
      </w:r>
    </w:p>
    <w:p>
      <w:pPr>
        <w:pStyle w:val="Heading3"/>
      </w:pPr>
      <w:r>
        <w:t>QUÉ PREPARAR COMO TES (Logística)</w:t>
      </w:r>
    </w:p>
    <w:p>
      <w:r>
        <w:t>**Material:** Vial de 50 mg/ml o 100 mg/ml. Jeringas de 1 ml, 5 ml y 10 ml. SF para diluir.</w:t>
      </w:r>
    </w:p>
    <w:p>
      <w:r>
        <w:t>**Dosis típicas:**</w:t>
      </w:r>
    </w:p>
    <w:p>
      <w:pPr>
        <w:pStyle w:val="ListBullet"/>
      </w:pPr>
      <w:r>
        <w:t>Analgesia/sedación consciente: 0.2-0.5 mg/kg IV (ej: 20-35 mg para adulto de 70 kg).</w:t>
      </w:r>
    </w:p>
    <w:p>
      <w:pPr>
        <w:pStyle w:val="ListBullet"/>
      </w:pPr>
      <w:r>
        <w:t>Inducción RSI: 1-2 mg/kg IV (ej: 70-140 mg para adulto de 70 kg).</w:t>
      </w:r>
    </w:p>
    <w:p>
      <w:r>
        <w:t>**Preparación:** Para dosis bajas, diluir 1 ml (50 mg) en 9 ml SF → 5 mg/ml. Permite una administración más precisa.</w:t>
      </w:r>
    </w:p>
    <w:p>
      <w:r>
        <w:t>**Presentación:** "Ketamina 50 mg en 10 ml (5 mg/ml), lista para titulación".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Vademécum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6.3 – Vasoactivos y Aminas: Vademécum Operativo TES</w:t>
      </w:r>
    </w:p>
    <w:p>
      <w:pPr>
        <w:pStyle w:val="Heading1"/>
      </w:pPr>
      <w:r>
        <w:t>6.3 – Vasoactivos y Aminas: Vademécum Operativo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Vademécum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la preparación y administración de fármacos vasoactivos y aminas en entorno TES/SVA, proporcionando guías específicas de preparación, dilución, monitorización y manejo de extravasación para cada fármaco.</w:t>
      </w:r>
    </w:p>
    <w:p>
      <w:r>
        <w:t>**Características:**</w:t>
      </w:r>
    </w:p>
    <w:p>
      <w:pPr>
        <w:pStyle w:val="ListBullet"/>
      </w:pPr>
      <w:r>
        <w:t>✅ Vademécum operativo de vasoactivos y aminas</w:t>
      </w:r>
    </w:p>
    <w:p>
      <w:pPr>
        <w:pStyle w:val="ListBullet"/>
      </w:pPr>
      <w:r>
        <w:t>✅ Preparación específica de cada fármaco (presentaciones diferentes)</w:t>
      </w:r>
    </w:p>
    <w:p>
      <w:pPr>
        <w:pStyle w:val="ListBullet"/>
      </w:pPr>
      <w:r>
        <w:t>✅ Monitorización y efectos adversos</w:t>
      </w:r>
    </w:p>
    <w:p>
      <w:pPr>
        <w:pStyle w:val="ListBullet"/>
      </w:pPr>
      <w:r>
        <w:t>✅ Manejo de extravasación (fármacos vesicantes)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Adrenalina para PCR (bolo cada 3-5 min)</w:t>
      </w:r>
    </w:p>
    <w:p>
      <w:pPr>
        <w:pStyle w:val="ListBullet"/>
      </w:pPr>
      <w:r>
        <w:t>Preparación de Adrenalina para anafilaxia grave (IM inmediata)</w:t>
      </w:r>
    </w:p>
    <w:p>
      <w:pPr>
        <w:pStyle w:val="ListBullet"/>
      </w:pPr>
      <w:r>
        <w:t>Preparación de vasoactivos para shock (perfusión continua)</w:t>
      </w:r>
    </w:p>
    <w:p>
      <w:pPr>
        <w:pStyle w:val="ListBullet"/>
      </w:pPr>
      <w:r>
        <w:t>Preparación de fármacos para bradicardia extrema/refractaria</w:t>
      </w:r>
    </w:p>
    <w:p>
      <w:r>
        <w:t>**Criterios de activación:**</w:t>
      </w:r>
    </w:p>
    <w:p>
      <w:pPr>
        <w:pStyle w:val="ListBullet"/>
      </w:pPr>
      <w:r>
        <w:t>Indicación médica para administración de vasoactivos/aminas</w:t>
      </w:r>
    </w:p>
    <w:p>
      <w:pPr>
        <w:pStyle w:val="ListBullet"/>
      </w:pPr>
      <w:r>
        <w:t>Preparación de fármacos en entorno SVA</w:t>
      </w:r>
    </w:p>
    <w:p>
      <w:pPr>
        <w:pStyle w:val="ListBullet"/>
      </w:pPr>
      <w:r>
        <w:t>Soporte al equipo médico/enfermería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</w:t>
      </w:r>
    </w:p>
    <w:p>
      <w:pPr>
        <w:pStyle w:val="ListBullet"/>
      </w:pPr>
      <w:r>
        <w:t>6.1 (Del Vial a la Vena) - Técnicas de preparación y dilución</w:t>
      </w:r>
    </w:p>
    <w:p>
      <w:pPr>
        <w:pStyle w:val="ListBullet"/>
      </w:pPr>
      <w:r>
        <w:t>1.1 (Constantes Vitales) - Monitorización durante administración</w:t>
      </w:r>
    </w:p>
    <w:p>
      <w:pPr>
        <w:pStyle w:val="ListBullet"/>
      </w:pPr>
      <w:r>
        <w:t>4.10 (PCR Avanzada) - Contexto de aplicación en PCR</w:t>
      </w:r>
    </w:p>
    <w:p>
      <w:r>
        <w:t>**Capítulos relacionados:**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4.11 (Arritmias Amenazantes) - Aplicación en arritmias</w:t>
      </w:r>
    </w:p>
    <w:p>
      <w:pPr>
        <w:pStyle w:val="ListBullet"/>
      </w:pPr>
      <w:r>
        <w:t>6.2 (Analgésicos y Sedantes) - Fármacos relacionados</w:t>
      </w:r>
    </w:p>
    <w:p>
      <w:r>
        <w:t>**Capítulos siguientes:**</w:t>
      </w:r>
    </w:p>
    <w:p>
      <w:pPr>
        <w:pStyle w:val="ListBullet"/>
      </w:pPr>
      <w:r>
        <w:t>6.4 (Antiarrítmicos)</w:t>
      </w:r>
    </w:p>
    <w:p>
      <w:pPr>
        <w:pStyle w:val="ListBullet"/>
      </w:pPr>
      <w:r>
        <w:t>6.5 (Fármacos Cardiológicos)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**FÁRMACO: ADRENALINA (Epinefrina)**</w:t>
      </w:r>
    </w:p>
    <w:p>
      <w:pPr>
        <w:pStyle w:val="ListBullet"/>
      </w:pPr>
      <w:r>
        <w:t>Cuándo se usa (PCR, anafilaxia, bradicardia)</w:t>
      </w:r>
    </w:p>
    <w:p>
      <w:pPr>
        <w:pStyle w:val="ListBullet"/>
      </w:pPr>
      <w:r>
        <w:t>Para qué sirve (efecto alfa y beta)</w:t>
      </w:r>
    </w:p>
    <w:p>
      <w:pPr>
        <w:pStyle w:val="ListBullet"/>
      </w:pPr>
      <w:r>
        <w:t>Qué vigilar (TA excesiva, taquiarritmias, extravasación)</w:t>
      </w:r>
    </w:p>
    <w:p>
      <w:pPr>
        <w:pStyle w:val="ListBullet"/>
      </w:pPr>
      <w:r>
        <w:t>Qué preparar (dos presentaciones: 1:1.000 IM, 1:10.000 IV, perfusión)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presentación:** ¿1:1.000 (IM) o 1:10.000 (IV)?</w:t>
      </w:r>
    </w:p>
    <w:p>
      <w:pPr>
        <w:pStyle w:val="ListBullet"/>
      </w:pPr>
      <w:r>
        <w:t>**Preparación para PCR:** ¿Tener 3-4 jeringas preparadas desde minuto 1?</w:t>
      </w:r>
    </w:p>
    <w:p>
      <w:pPr>
        <w:pStyle w:val="ListBullet"/>
      </w:pPr>
      <w:r>
        <w:t>**Preparación de perfusión:** ¿Dilución correcta? ¿Etiquetado claro?</w:t>
      </w:r>
    </w:p>
    <w:p>
      <w:pPr>
        <w:pStyle w:val="ListBullet"/>
      </w:pPr>
      <w:r>
        <w:t>**Vigilancia de extravasación:** ¿Observar punto de inserción? ¿Signos de infiltración?</w:t>
      </w:r>
    </w:p>
    <w:p>
      <w:pPr>
        <w:pStyle w:val="ListBullet"/>
      </w:pPr>
      <w:r>
        <w:t>**Monitorización:** ¿TA excesiva? ¿Taquiarritmias ventriculares?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**Confusión de presentaciones** (1:1.000 vs 1:10.000)</w:t>
            </w:r>
          </w:p>
        </w:tc>
        <w:tc>
          <w:tcPr>
            <w:tcW w:type="dxa" w:w="2880"/>
          </w:tcPr>
          <w:p>
            <w:r>
              <w:t>Administración incorrecta, sobredosificación/infradosificación</w:t>
            </w:r>
          </w:p>
        </w:tc>
        <w:tc>
          <w:tcPr>
            <w:tcW w:type="dxa" w:w="2880"/>
          </w:tcPr>
          <w:p>
            <w:r>
              <w:t>Verificar presentación antes de preparar, usar correcta según vía (IM vs IV)</w:t>
            </w:r>
          </w:p>
        </w:tc>
      </w:tr>
      <w:tr>
        <w:tc>
          <w:tcPr>
            <w:tcW w:type="dxa" w:w="2880"/>
          </w:tcPr>
          <w:p>
            <w:r>
              <w:t>**No tener jeringas preparadas en PCR**</w:t>
            </w:r>
          </w:p>
        </w:tc>
        <w:tc>
          <w:tcPr>
            <w:tcW w:type="dxa" w:w="2880"/>
          </w:tcPr>
          <w:p>
            <w:r>
              <w:t>Retraso en administración cíclica</w:t>
            </w:r>
          </w:p>
        </w:tc>
        <w:tc>
          <w:tcPr>
            <w:tcW w:type="dxa" w:w="2880"/>
          </w:tcPr>
          <w:p>
            <w:r>
              <w:t>Tener 3-4 jeringas de 1 mg preparadas y alineadas desde minuto 1</w:t>
            </w:r>
          </w:p>
        </w:tc>
      </w:tr>
      <w:tr>
        <w:tc>
          <w:tcPr>
            <w:tcW w:type="dxa" w:w="2880"/>
          </w:tcPr>
          <w:p>
            <w:r>
              <w:t>**No etiquetar perfusión claramente**</w:t>
            </w:r>
          </w:p>
        </w:tc>
        <w:tc>
          <w:tcPr>
            <w:tcW w:type="dxa" w:w="2880"/>
          </w:tcPr>
          <w:p>
            <w:r>
              <w:t>Confusión, administración incorrecta</w:t>
            </w:r>
          </w:p>
        </w:tc>
        <w:tc>
          <w:tcPr>
            <w:tcW w:type="dxa" w:w="2880"/>
          </w:tcPr>
          <w:p>
            <w:r>
              <w:t>Etiquetar MUY CLARO: "ALTA CONCENTRACIÓN. CONTROLAR TA CONSTANTEMENTE"</w:t>
            </w:r>
          </w:p>
        </w:tc>
      </w:tr>
      <w:tr>
        <w:tc>
          <w:tcPr>
            <w:tcW w:type="dxa" w:w="2880"/>
          </w:tcPr>
          <w:p>
            <w:r>
              <w:t>**No vigilar extravasación**</w:t>
            </w:r>
          </w:p>
        </w:tc>
        <w:tc>
          <w:tcPr>
            <w:tcW w:type="dxa" w:w="2880"/>
          </w:tcPr>
          <w:p>
            <w:r>
              <w:t>Necrosis tisular (es vesicante)</w:t>
            </w:r>
          </w:p>
        </w:tc>
        <w:tc>
          <w:tcPr>
            <w:tcW w:type="dxa" w:w="2880"/>
          </w:tcPr>
          <w:p>
            <w:r>
              <w:t>Observar punto de inserción constantemente, parar inmediatamente si hay signos</w:t>
            </w:r>
          </w:p>
        </w:tc>
      </w:tr>
      <w:tr>
        <w:tc>
          <w:tcPr>
            <w:tcW w:type="dxa" w:w="2880"/>
          </w:tcPr>
          <w:p>
            <w:r>
              <w:t>**Administración por vía incorrecta** (IM cuando debe ser IV o viceversa)</w:t>
            </w:r>
          </w:p>
        </w:tc>
        <w:tc>
          <w:tcPr>
            <w:tcW w:type="dxa" w:w="2880"/>
          </w:tcPr>
          <w:p>
            <w:r>
              <w:t>Absorción errática, ineficacia</w:t>
            </w:r>
          </w:p>
        </w:tc>
        <w:tc>
          <w:tcPr>
            <w:tcW w:type="dxa" w:w="2880"/>
          </w:tcPr>
          <w:p>
            <w:r>
              <w:t>Verificar vía autorizada antes de preparar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Presentación correcta según vía (1:1.000 IM, 1:10.000 IV)</w:t>
      </w:r>
    </w:p>
    <w:p>
      <w:pPr>
        <w:pStyle w:val="ListBullet"/>
      </w:pPr>
      <w:r>
        <w:t>✅ Jeringas preparadas anticipadamente en PCR (3-4 jeringas desde minuto 1)</w:t>
      </w:r>
    </w:p>
    <w:p>
      <w:pPr>
        <w:pStyle w:val="ListBullet"/>
      </w:pPr>
      <w:r>
        <w:t>✅ Perfusión etiquetada claramente</w:t>
      </w:r>
    </w:p>
    <w:p>
      <w:pPr>
        <w:pStyle w:val="ListBullet"/>
      </w:pPr>
      <w:r>
        <w:t>✅ Sin extravasación durante administración</w:t>
      </w:r>
    </w:p>
    <w:p>
      <w:pPr>
        <w:pStyle w:val="ListBullet"/>
      </w:pPr>
      <w:r>
        <w:t>✅ Monitorización continua de TA, FC</w:t>
      </w:r>
    </w:p>
    <w:p>
      <w:pPr>
        <w:pStyle w:val="ListBullet"/>
      </w:pPr>
      <w:r>
        <w:t>✅ Detección precoz de efectos adversos</w:t>
      </w:r>
    </w:p>
    <w:p>
      <w:r>
        <w:t>**Señales de Alerta:**</w:t>
      </w:r>
    </w:p>
    <w:p>
      <w:pPr>
        <w:pStyle w:val="ListBullet"/>
      </w:pPr>
      <w:r>
        <w:t>❌ Extravasación → **PARAR PERFUSIÓN INMEDIATAMENTE**, avisar, seguir protocolo</w:t>
      </w:r>
    </w:p>
    <w:p>
      <w:pPr>
        <w:pStyle w:val="ListBullet"/>
      </w:pPr>
      <w:r>
        <w:t>❌ TA excesiva → Comunicar, considerar ajuste de dosis</w:t>
      </w:r>
    </w:p>
    <w:p>
      <w:pPr>
        <w:pStyle w:val="ListBullet"/>
      </w:pPr>
      <w:r>
        <w:t>❌ Taquiarritmias ventriculares → Comunicar, considerar ajuste</w:t>
      </w:r>
    </w:p>
    <w:p>
      <w:pPr>
        <w:pStyle w:val="ListBullet"/>
      </w:pPr>
      <w:r>
        <w:t>❌ Presentación incorrecta → **PARAR**, verificar, re-preparar con presentación correcta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</w:t>
      </w:r>
    </w:p>
    <w:p>
      <w:pPr>
        <w:pStyle w:val="ListBullet"/>
      </w:pPr>
      <w:r>
        <w:t>6.1 (Del Vial a la Vena) - Técnicas de preparación</w:t>
      </w:r>
    </w:p>
    <w:p>
      <w:pPr>
        <w:pStyle w:val="ListBullet"/>
      </w:pPr>
      <w:r>
        <w:t>4.10 (PCR Avanzada) - Contexto de aplicación</w:t>
      </w:r>
    </w:p>
    <w:p>
      <w:r>
        <w:t>**Capítulos Relacionados (Consultar junto):**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4.11 (Arritmias Amenazantes) - Aplicación en arritmias</w:t>
      </w:r>
    </w:p>
    <w:p>
      <w:pPr>
        <w:pStyle w:val="ListBullet"/>
      </w:pPr>
      <w:r>
        <w:t>6.2 (Analgésicos y Sedantes) - Fármacos relacionados</w:t>
      </w:r>
    </w:p>
    <w:p>
      <w:r>
        <w:t>**Capítulos Siguientes (Leer después):**</w:t>
      </w:r>
    </w:p>
    <w:p>
      <w:pPr>
        <w:pStyle w:val="ListBullet"/>
      </w:pPr>
      <w:r>
        <w:t>6.4 (Antiarrítmicos)</w:t>
      </w:r>
    </w:p>
    <w:p>
      <w:pPr>
        <w:pStyle w:val="ListBullet"/>
      </w:pPr>
      <w:r>
        <w:t>6.5 (Fármacos Cardiológicos)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ADRENALINA (Epinefrina)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PCR (Parada Cardiorrespiratoria) en cualquier ritmo no desfibrilable (AS/ACT) y tras la descarga en FV/TVSP.</w:t>
      </w:r>
    </w:p>
    <w:p>
      <w:pPr>
        <w:pStyle w:val="ListBullet"/>
      </w:pPr>
      <w:r>
        <w:t>ANAFILAXIA GRAVE (con compromiso respiratorio o cardiovascular).</w:t>
      </w:r>
    </w:p>
    <w:p>
      <w:pPr>
        <w:pStyle w:val="ListBullet"/>
      </w:pPr>
      <w:r>
        <w:t>SHOCK ANAFILÁCTICO o DISTRIBUTIVO GRAVE.</w:t>
      </w:r>
    </w:p>
    <w:p>
      <w:pPr>
        <w:pStyle w:val="ListBullet"/>
      </w:pPr>
      <w:r>
        <w:t>BRADICARDIA SINTOMÁTICA EXTREMA refractaria a atropina (puente a marcapasos).</w:t>
      </w:r>
    </w:p>
    <w:p>
      <w:pPr>
        <w:pStyle w:val="Heading3"/>
      </w:pPr>
      <w:r>
        <w:t>PARA QUÉ SIRVE (Efecto deseado)</w:t>
      </w:r>
    </w:p>
    <w:p>
      <w:r>
        <w:t>**Efectos Alfa (α):** Vasoconstricción potente → Aumenta la Presión Arterial (TA) y la presión de perfusión coronaria y cerebral (en PCR).</w:t>
      </w:r>
    </w:p>
    <w:p>
      <w:r>
        <w:t>**Efectos Beta-1 (β₁):** Aumenta la frecuencia cardíaca (cronotropía) y la fuerza de contracción (inotropía).</w:t>
      </w:r>
    </w:p>
    <w:p>
      <w:r>
        <w:t>**Efectos Beta-2 (β₂):** Broncodilatación (útil en anafilaxia).</w:t>
      </w:r>
    </w:p>
    <w:p>
      <w:pPr>
        <w:pStyle w:val="Heading3"/>
      </w:pPr>
      <w:r>
        <w:t>QUÉ VIGILAR (Efectos adversos / Monitorización)</w:t>
      </w:r>
    </w:p>
    <w:p>
      <w:r>
        <w:t>**TAQUIARRITMIAS VENTRICULARES** (FV/TV) en dosis altas, especialmente en corazón isquémico.</w:t>
      </w:r>
    </w:p>
    <w:p>
      <w:r>
        <w:t>**HIPERTENSIÓN ARTERIAL SEVERA** en perfusión.</w:t>
      </w:r>
    </w:p>
    <w:p>
      <w:r>
        <w:t>**NECROSIS/ISQUEMIA TISULAR** por extravasación (es un fármaco VESICANTE). Si se infiltra la vía, **PARAR PERFUSIÓN INMEDIATAMENTE**.</w:t>
      </w:r>
    </w:p>
    <w:p>
      <w:r>
        <w:t>**TREMOR, ANSIEDAD, PALIDEZ** (efectos adrenérgicos).</w:t>
      </w:r>
    </w:p>
    <w:p>
      <w:pPr>
        <w:pStyle w:val="Heading3"/>
      </w:pPr>
      <w:r>
        <w:t>QUÉ PREPARAR COMO TES (Logística - ¡CRÍTICO!)</w:t>
      </w:r>
    </w:p>
    <w:p>
      <w:r>
        <w:t>**DOS PRESENTACIONES DISTINTAS (¡NO CONFUNDIR!):**</w:t>
      </w:r>
    </w:p>
    <w:p>
      <w:r>
        <w:t>**ADRENALINA 1:1.000 (1 mg/ml) - PARA VÍA INTRAMUSCULAR (IM):**</w:t>
      </w:r>
    </w:p>
    <w:p>
      <w:pPr>
        <w:pStyle w:val="ListBullet"/>
      </w:pPr>
      <w:r>
        <w:t>Ampolla de 1 ml (1 mg). Para anafilaxia: Aspirar 0.5 ml (0.5 mg) en jeringa de 1 ml. Administrar IM en muslo anterolateral (vasto externo). **NO USAR ESTA CONCENTRACIÓN PARA IV DIRECTA** (provocaría arritmias letales).</w:t>
      </w:r>
    </w:p>
    <w:p>
      <w:r>
        <w:t>**ADRENALINA 1:10.000 (0.1 mg/ml) - PARA VÍA INTRAVENOSA (IV):**</w:t>
      </w:r>
    </w:p>
    <w:p>
      <w:pPr>
        <w:pStyle w:val="ListBullet"/>
      </w:pPr>
      <w:r>
        <w:t>Ampolla de 10 ml (1 mg) o *jeringa precargada de 1 mg/10 ml*. Para PCR: Bolo rápido de 1 mg (10 ml) cada 3-5 minutos.</w:t>
      </w:r>
    </w:p>
    <w:p>
      <w:r>
        <w:t>**PREPARACIÓN DE PERFUSIÓN (Post-RCE o Shock):**</w:t>
      </w:r>
    </w:p>
    <w:p>
      <w:pPr>
        <w:pStyle w:val="ListBullet"/>
      </w:pPr>
      <w:r>
        <w:t>Diluir 1 mg de adrenalina (1 ampolla 1:10.000 o 1 ml de 1:1.000) en 250 ml de Suero Glucosado al 5% (SG5) → Concentración = 4 mcg/ml.</w:t>
      </w:r>
    </w:p>
    <w:p>
      <w:pPr>
        <w:pStyle w:val="ListBullet"/>
      </w:pPr>
      <w:r>
        <w:t>**ETIQUETAR DE FORMA INEQUÍVOCA:** "ADRENALINA 1 mg/250 ml SG5 = 4 mcg/ml. AMINA VASOACTIVA". Usar bomba de perfusión.</w:t>
      </w:r>
    </w:p>
    <w:p>
      <w:r>
        <w:t>**Consejo TES:** En PCR, desde el minuto 1, tener alineadas 3-4 jeringas de 1 mg (1:10.000) precargadas o preparadas.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NORADRENALINA (Norepinefrina)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SHOCK DISTRIBUTIVO (séptico, anafiláctico, neurogénico) con hipotensión refractaria a fluidos.</w:t>
      </w:r>
    </w:p>
    <w:p>
      <w:pPr>
        <w:pStyle w:val="ListBullet"/>
      </w:pPr>
      <w:r>
        <w:t>SHOCK CARDIOGÉNICO (en casos seleccionados, bajo estricta supervisión).</w:t>
      </w:r>
    </w:p>
    <w:p>
      <w:pPr>
        <w:pStyle w:val="ListBullet"/>
      </w:pPr>
      <w:r>
        <w:t>Es el vasopresor de primera elección en shock séptico.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Potente efecto VASOCONSTRICTOR (α) con efecto inotrópico leve (β₁). Aumenta la Resistencia Vascular Sistémica (RVS) y, por tanto, la TA, sin causar taquicardia excesiva.</w:t>
      </w:r>
    </w:p>
    <w:p>
      <w:pPr>
        <w:pStyle w:val="Heading3"/>
      </w:pPr>
      <w:r>
        <w:t>QUÉ VIGILAR (Efectos adversos / Monitorización)</w:t>
      </w:r>
    </w:p>
    <w:p>
      <w:r>
        <w:t>**EXTRAVASACIÓN (VESICANTE POTENCIAL).** Debe administrarse idealmente por vía central. Si es periférica, usar vía gruesa y vigilar constantemente el punto de inserción.</w:t>
      </w:r>
    </w:p>
    <w:p>
      <w:r>
        <w:t>**BRADICARDIA REFLEJA** (por aumento de TA).</w:t>
      </w:r>
    </w:p>
    <w:p>
      <w:r>
        <w:t>**ISQUEMIA PERIFÉRICA/DIGITAL** por vasoconstricción excesiva.</w:t>
      </w:r>
    </w:p>
    <w:p>
      <w:r>
        <w:t>**MONITORIZAR:** TA cada 2-3 min al iniciar/aumentar dosis. Saturación periférica (puede bajar en extremidad con la vía).</w:t>
      </w:r>
    </w:p>
    <w:p>
      <w:pPr>
        <w:pStyle w:val="Heading3"/>
      </w:pPr>
      <w:r>
        <w:t>QUÉ PREPARAR COMO TES (Logística)</w:t>
      </w:r>
    </w:p>
    <w:p>
      <w:r>
        <w:t>**Material:** Ampolla de 4 mg/4ml (o equivalente). Bolsa de 250 ml de SF o SG5. Línea de perfusión para aminas.</w:t>
      </w:r>
    </w:p>
    <w:p>
      <w:r>
        <w:t>**Dilución estándar:** 4 mg de Noradrenalina en 250 ml de SF/SG5 → Concentración = 16 mcg/ml.</w:t>
      </w:r>
    </w:p>
    <w:p>
      <w:r>
        <w:t>**Etiquetado OBLIGATORIO:** "NORADRENALINA 4 mg/250 ml = 16 mcg/ml. AMINA VASOACTIVA. ADMINISTRAR POR VÍA CENTRAL PREFERENTEMENTE".</w:t>
      </w:r>
    </w:p>
    <w:p>
      <w:r>
        <w:t>**Cálculo de velocidad (para bomba):** Dosis (mcg/kg/min) x Peso (kg) x 60 min / 16 (mcg/ml) = ml/h. Ej: 0.1 mcg/kg/min x 70 kg x 60 / 16 = 26.25 ml/h.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DOBUTAMINA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SHOCK CARDIOGÉNICO con bajo gasto cardíaco (paciente hipotenso, pálido, frío, oligúrico) y presión de llenado adecuada.</w:t>
      </w:r>
    </w:p>
    <w:p>
      <w:pPr>
        <w:pStyle w:val="ListBullet"/>
      </w:pPr>
      <w:r>
        <w:t>INSUFICIENCIA CARDÍACA AGUDA DESCOMPENSADA con bajo gasto (no suele ser primera línea).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**INOTRÓPICO POSITIVO SELECTIVO (β₁).** Aumenta la fuerza de contracción del corazón (contractilidad) y el gasto cardíaco, con poco efecto en la frecuencia.</w:t>
      </w:r>
    </w:p>
    <w:p>
      <w:pPr>
        <w:pStyle w:val="ListBullet"/>
      </w:pPr>
      <w:r>
        <w:t>Produce algo de vasodilatación (β₂), por lo que puede bajar ligeramente la presión.</w:t>
      </w:r>
    </w:p>
    <w:p>
      <w:pPr>
        <w:pStyle w:val="Heading3"/>
      </w:pPr>
      <w:r>
        <w:t>QUÉ VIGILAR (Efectos adversos / Monitorización)</w:t>
      </w:r>
    </w:p>
    <w:p>
      <w:r>
        <w:t>**TAQUIARRITMIAS** (especialmente taquicardia sinusal, fibrilación auricular, extrasístoles ventriculares).</w:t>
      </w:r>
    </w:p>
    <w:p>
      <w:r>
        <w:t>**HIPOTENSIÓN** (si la vasodilatación periférica supera el aumento del gasto).</w:t>
      </w:r>
    </w:p>
    <w:p>
      <w:r>
        <w:t>**ANGINA/DOLOR TORÁCICO** (aumenta el consumo de O₂ del miocardio).</w:t>
      </w:r>
    </w:p>
    <w:p>
      <w:pPr>
        <w:pStyle w:val="Heading3"/>
      </w:pPr>
      <w:r>
        <w:t>QUÉ PREPARAR COMO TES (Logística)</w:t>
      </w:r>
    </w:p>
    <w:p>
      <w:r>
        <w:t>**Material:** Vial de 250 mg. Bolsa de 250 ml de SF o SG5.</w:t>
      </w:r>
    </w:p>
    <w:p>
      <w:r>
        <w:t>**Dilución estándar:** 250 mg de Dobutamina en 250 ml de SF/SG5 → Concentración = 1000 mcg/ml.</w:t>
      </w:r>
    </w:p>
    <w:p>
      <w:r>
        <w:t>**Nota:** Concentración muy alta. Cálculo de velocidad: Dosis (mcg/kg/min) x Peso (kg) x 60 min / 1000 (mcg/ml) = ml/h. Ej: 5 mcg/kg/min x 70 kg x 60 / 1000 = 21 ml/h.</w:t>
      </w:r>
    </w:p>
    <w:p>
      <w:r>
        <w:t>**Etiquetar:** "DOBUTAMINA 250 mg/250 ml = 1000 mcg/ml. INOTRÓPICO".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Vademécum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6.4 – Antiarrítmicos: Vademécum Operativo TES</w:t>
      </w:r>
    </w:p>
    <w:p>
      <w:pPr>
        <w:pStyle w:val="Heading1"/>
      </w:pPr>
      <w:r>
        <w:t>6.4 – Antiarrítmicos: Vademécum Operativo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Vademécum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la preparación y administración de fármacos antiarrítmicos en entorno TES/SVA, proporcionando guías específicas de preparación, dilución, monitorización y manejo de complicaciones para cada fármaco.</w:t>
      </w:r>
    </w:p>
    <w:p>
      <w:r>
        <w:t>**Características:**</w:t>
      </w:r>
    </w:p>
    <w:p>
      <w:pPr>
        <w:pStyle w:val="ListBullet"/>
      </w:pPr>
      <w:r>
        <w:t>✅ Vademécum operativo de antiarrítmicos</w:t>
      </w:r>
    </w:p>
    <w:p>
      <w:pPr>
        <w:pStyle w:val="ListBullet"/>
      </w:pPr>
      <w:r>
        <w:t>✅ Preparación específica de cada fármaco</w:t>
      </w:r>
    </w:p>
    <w:p>
      <w:pPr>
        <w:pStyle w:val="ListBullet"/>
      </w:pPr>
      <w:r>
        <w:t>✅ Monitorización y efectos adversos</w:t>
      </w:r>
    </w:p>
    <w:p>
      <w:pPr>
        <w:pStyle w:val="ListBullet"/>
      </w:pPr>
      <w:r>
        <w:t>✅ Integración con PCR y arritmias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antiarrítmicos para taquiarritmias ventriculares</w:t>
      </w:r>
    </w:p>
    <w:p>
      <w:pPr>
        <w:pStyle w:val="ListBullet"/>
      </w:pPr>
      <w:r>
        <w:t>Preparación de antiarrítmicos para fibrilación ventricular/TVSP refractaria</w:t>
      </w:r>
    </w:p>
    <w:p>
      <w:pPr>
        <w:pStyle w:val="ListBullet"/>
      </w:pPr>
      <w:r>
        <w:t>Preparación de antiarrítmicos para arritmias supraventriculares</w:t>
      </w:r>
    </w:p>
    <w:p>
      <w:pPr>
        <w:pStyle w:val="ListBullet"/>
      </w:pPr>
      <w:r>
        <w:t>Integración con PCR avanzada (4.10) y arritmias (4.11)</w:t>
      </w:r>
    </w:p>
    <w:p>
      <w:r>
        <w:t>**Criterios de activación:**</w:t>
      </w:r>
    </w:p>
    <w:p>
      <w:pPr>
        <w:pStyle w:val="ListBullet"/>
      </w:pPr>
      <w:r>
        <w:t>Indicación médica para administración de antiarrítmicos</w:t>
      </w:r>
    </w:p>
    <w:p>
      <w:pPr>
        <w:pStyle w:val="ListBullet"/>
      </w:pPr>
      <w:r>
        <w:t>Preparación de fármacos en entorno SVA</w:t>
      </w:r>
    </w:p>
    <w:p>
      <w:pPr>
        <w:pStyle w:val="ListBullet"/>
      </w:pPr>
      <w:r>
        <w:t>Soporte al equipo médico/enfermería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</w:t>
      </w:r>
    </w:p>
    <w:p>
      <w:pPr>
        <w:pStyle w:val="ListBullet"/>
      </w:pPr>
      <w:r>
        <w:t>6.1 (Del Vial a la Vena) - Técnicas de preparación y dilución</w:t>
      </w:r>
    </w:p>
    <w:p>
      <w:pPr>
        <w:pStyle w:val="ListBullet"/>
      </w:pPr>
      <w:r>
        <w:t>1.1 (Constantes Vitales) - Monitorización durante administración</w:t>
      </w:r>
    </w:p>
    <w:p>
      <w:pPr>
        <w:pStyle w:val="ListBullet"/>
      </w:pPr>
      <w:r>
        <w:t>4.10 (PCR Avanzada) - Contexto de aplicación en PCR</w:t>
      </w:r>
    </w:p>
    <w:p>
      <w:pPr>
        <w:pStyle w:val="ListBullet"/>
      </w:pPr>
      <w:r>
        <w:t>4.11 (Arritmias Amenazantes) - Contexto de aplicación en arritmias</w:t>
      </w:r>
    </w:p>
    <w:p>
      <w:r>
        <w:t>**Capítulos relacionados:**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4.11 (Arritmias Amenazantes) - Aplicación en arritmias</w:t>
      </w:r>
    </w:p>
    <w:p>
      <w:pPr>
        <w:pStyle w:val="ListBullet"/>
      </w:pPr>
      <w:r>
        <w:t>6.3 (Vasoactivos y Aminas) - Fármacos relacionados</w:t>
      </w:r>
    </w:p>
    <w:p>
      <w:r>
        <w:t>**Capítulos siguientes:**</w:t>
      </w:r>
    </w:p>
    <w:p>
      <w:pPr>
        <w:pStyle w:val="ListBullet"/>
      </w:pPr>
      <w:r>
        <w:t>6.5 (Fármacos Cardiológicos)</w:t>
      </w:r>
    </w:p>
    <w:p>
      <w:pPr>
        <w:pStyle w:val="ListBullet"/>
      </w:pPr>
      <w:r>
        <w:t>6.6 (Fármacos Respiratorios)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**FÁRMACO: AMIODARONA**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(hipotensión, flebitis, bradicardia)</w:t>
      </w:r>
    </w:p>
    <w:p>
      <w:pPr>
        <w:pStyle w:val="ListBullet"/>
      </w:pPr>
      <w:r>
        <w:t>Qué preparar (dilución en SG5, no SF)</w:t>
      </w:r>
    </w:p>
    <w:p>
      <w:pPr>
        <w:pStyle w:val="ListNumber"/>
      </w:pPr>
      <w:r>
        <w:t>**FÁRMACO: ADENOSINA (Adenocor®)**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(bradicardia transitoria, rubor, disnea)</w:t>
      </w:r>
    </w:p>
    <w:p>
      <w:pPr>
        <w:pStyle w:val="ListBullet"/>
      </w:pPr>
      <w:r>
        <w:t>Qué preparar (jeringas precargadas, lavado con SF)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fármaco:** ¿Amiodarona para TV/FV? ¿Adenosina para TSVP?</w:t>
      </w:r>
    </w:p>
    <w:p>
      <w:pPr>
        <w:pStyle w:val="ListBullet"/>
      </w:pPr>
      <w:r>
        <w:t>**Preparación de Amiodarona:** ¿SG5 (no SF)? ¿Dilución correcta?</w:t>
      </w:r>
    </w:p>
    <w:p>
      <w:pPr>
        <w:pStyle w:val="ListBullet"/>
      </w:pPr>
      <w:r>
        <w:t>**Preparación de Adenosina:** ¿Jeringas precargadas? ¿Lavado con SF preparado?</w:t>
      </w:r>
    </w:p>
    <w:p>
      <w:pPr>
        <w:pStyle w:val="ListBullet"/>
      </w:pPr>
      <w:r>
        <w:t>**Monitorización:** ¿TA? ¿Ritmo? ¿Efectos adversos?</w:t>
      </w:r>
    </w:p>
    <w:p>
      <w:pPr>
        <w:pStyle w:val="ListBullet"/>
      </w:pPr>
      <w:r>
        <w:t>**Velocidad de administración:** ¿Bolo rápido (Amiodarona PCR) o lento (Amiodarona con pulso)?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**Usar SF para diluir Amiodarona**</w:t>
            </w:r>
          </w:p>
        </w:tc>
        <w:tc>
          <w:tcPr>
            <w:tcW w:type="dxa" w:w="2880"/>
          </w:tcPr>
          <w:p>
            <w:r>
              <w:t>Precipitación, administración ineficaz</w:t>
            </w:r>
          </w:p>
        </w:tc>
        <w:tc>
          <w:tcPr>
            <w:tcW w:type="dxa" w:w="2880"/>
          </w:tcPr>
          <w:p>
            <w:r>
              <w:t>Usar SIEMPRE SG5 para Amiodarona</w:t>
            </w:r>
          </w:p>
        </w:tc>
      </w:tr>
      <w:tr>
        <w:tc>
          <w:tcPr>
            <w:tcW w:type="dxa" w:w="2880"/>
          </w:tcPr>
          <w:p>
            <w:r>
              <w:t>**No preparar lavado de SF para Adenosina**</w:t>
            </w:r>
          </w:p>
        </w:tc>
        <w:tc>
          <w:tcPr>
            <w:tcW w:type="dxa" w:w="2880"/>
          </w:tcPr>
          <w:p>
            <w:r>
              <w:t>Administración ineficaz, efecto no completo</w:t>
            </w:r>
          </w:p>
        </w:tc>
        <w:tc>
          <w:tcPr>
            <w:tcW w:type="dxa" w:w="2880"/>
          </w:tcPr>
          <w:p>
            <w:r>
              <w:t>Tener jeringa de 20 ml SF preparada para lavado inmediato</w:t>
            </w:r>
          </w:p>
        </w:tc>
      </w:tr>
      <w:tr>
        <w:tc>
          <w:tcPr>
            <w:tcW w:type="dxa" w:w="2880"/>
          </w:tcPr>
          <w:p>
            <w:r>
              <w:t>**Administrar Amiodarona muy rápido (con pulso)**</w:t>
            </w:r>
          </w:p>
        </w:tc>
        <w:tc>
          <w:tcPr>
            <w:tcW w:type="dxa" w:w="2880"/>
          </w:tcPr>
          <w:p>
            <w:r>
              <w:t>Hipotensión severa</w:t>
            </w:r>
          </w:p>
        </w:tc>
        <w:tc>
          <w:tcPr>
            <w:tcW w:type="dxa" w:w="2880"/>
          </w:tcPr>
          <w:p>
            <w:r>
              <w:t>En arritmia con pulso: administrar lento (150 mg en 10 min)</w:t>
            </w:r>
          </w:p>
        </w:tc>
      </w:tr>
      <w:tr>
        <w:tc>
          <w:tcPr>
            <w:tcW w:type="dxa" w:w="2880"/>
          </w:tcPr>
          <w:p>
            <w:r>
              <w:t>**No vigilar TA con Amiodarona**</w:t>
            </w:r>
          </w:p>
        </w:tc>
        <w:tc>
          <w:tcPr>
            <w:tcW w:type="dxa" w:w="2880"/>
          </w:tcPr>
          <w:p>
            <w:r>
              <w:t>Hipotensión no detectada</w:t>
            </w:r>
          </w:p>
        </w:tc>
        <w:tc>
          <w:tcPr>
            <w:tcW w:type="dxa" w:w="2880"/>
          </w:tcPr>
          <w:p>
            <w:r>
              <w:t>Monitorizar TA antes y durante administración</w:t>
            </w:r>
          </w:p>
        </w:tc>
      </w:tr>
      <w:tr>
        <w:tc>
          <w:tcPr>
            <w:tcW w:type="dxa" w:w="2880"/>
          </w:tcPr>
          <w:p>
            <w:r>
              <w:t>**No vigilar vía con Amiodarona**</w:t>
            </w:r>
          </w:p>
        </w:tc>
        <w:tc>
          <w:tcPr>
            <w:tcW w:type="dxa" w:w="2880"/>
          </w:tcPr>
          <w:p>
            <w:r>
              <w:t>Flebitis, daño venoso</w:t>
            </w:r>
          </w:p>
        </w:tc>
        <w:tc>
          <w:tcPr>
            <w:tcW w:type="dxa" w:w="2880"/>
          </w:tcPr>
          <w:p>
            <w:r>
              <w:t>Usar vía central si es posible, vigilar punto de inserción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Diluyente correcto (SG5 para Amiodarona, no SF)</w:t>
      </w:r>
    </w:p>
    <w:p>
      <w:pPr>
        <w:pStyle w:val="ListBullet"/>
      </w:pPr>
      <w:r>
        <w:t>✅ Dilución correcta según protocolo</w:t>
      </w:r>
    </w:p>
    <w:p>
      <w:pPr>
        <w:pStyle w:val="ListBullet"/>
      </w:pPr>
      <w:r>
        <w:t>✅ Lavado preparado para Adenosina</w:t>
      </w:r>
    </w:p>
    <w:p>
      <w:pPr>
        <w:pStyle w:val="ListBullet"/>
      </w:pPr>
      <w:r>
        <w:t>✅ Velocidad de administración correcta (rápida en PCR, lenta con pulso)</w:t>
      </w:r>
    </w:p>
    <w:p>
      <w:pPr>
        <w:pStyle w:val="ListBullet"/>
      </w:pPr>
      <w:r>
        <w:t>✅ Monitorización continua de TA y ritmo</w:t>
      </w:r>
    </w:p>
    <w:p>
      <w:pPr>
        <w:pStyle w:val="ListBullet"/>
      </w:pPr>
      <w:r>
        <w:t>✅ Sin flebitis o extravasación</w:t>
      </w:r>
    </w:p>
    <w:p>
      <w:r>
        <w:t>**Señales de Alerta:**</w:t>
      </w:r>
    </w:p>
    <w:p>
      <w:pPr>
        <w:pStyle w:val="ListBullet"/>
      </w:pPr>
      <w:r>
        <w:t>❌ Hipotensión con Amiodarona → Comunicar, considerar ajuste de velocidad</w:t>
      </w:r>
    </w:p>
    <w:p>
      <w:pPr>
        <w:pStyle w:val="ListBullet"/>
      </w:pPr>
      <w:r>
        <w:t>❌ Flebitis → Comunicar, considerar cambio de vía</w:t>
      </w:r>
    </w:p>
    <w:p>
      <w:pPr>
        <w:pStyle w:val="ListBullet"/>
      </w:pPr>
      <w:r>
        <w:t>❌ Bradicardia transitoria con Adenosina → Normal, informar al paciente antes</w:t>
      </w:r>
    </w:p>
    <w:p>
      <w:pPr>
        <w:pStyle w:val="ListBullet"/>
      </w:pPr>
      <w:r>
        <w:t>❌ Precipitación (Amiodarona) → Parar, re-preparar con SG5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</w:t>
      </w:r>
    </w:p>
    <w:p>
      <w:pPr>
        <w:pStyle w:val="ListBullet"/>
      </w:pPr>
      <w:r>
        <w:t>6.1 (Del Vial a la Vena) - Técnicas de preparación</w:t>
      </w:r>
    </w:p>
    <w:p>
      <w:pPr>
        <w:pStyle w:val="ListBullet"/>
      </w:pPr>
      <w:r>
        <w:t>4.10 (PCR Avanzada) - Contexto de aplicación</w:t>
      </w:r>
    </w:p>
    <w:p>
      <w:pPr>
        <w:pStyle w:val="ListBullet"/>
      </w:pPr>
      <w:r>
        <w:t>4.11 (Arritmias Amenazantes) - Contexto de aplicación</w:t>
      </w:r>
    </w:p>
    <w:p>
      <w:r>
        <w:t>**Capítulos Relacionados (Consultar junto):**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4.11 (Arritmias Amenazantes) - Aplicación en arritmias</w:t>
      </w:r>
    </w:p>
    <w:p>
      <w:pPr>
        <w:pStyle w:val="ListBullet"/>
      </w:pPr>
      <w:r>
        <w:t>6.3 (Vasoactivos y Aminas) - Fármacos relacionados</w:t>
      </w:r>
    </w:p>
    <w:p>
      <w:r>
        <w:t>**Capítulos Siguientes (Leer después):**</w:t>
      </w:r>
    </w:p>
    <w:p>
      <w:pPr>
        <w:pStyle w:val="ListBullet"/>
      </w:pPr>
      <w:r>
        <w:t>6.5 (Fármacos Cardiológicos)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AMIODARONA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TAQUIARRITMIAS VENTRICULARES (TV sin pulso, TV estable con pulso, extrasistolia ventricular compleja).</w:t>
      </w:r>
    </w:p>
    <w:p>
      <w:pPr>
        <w:pStyle w:val="ListBullet"/>
      </w:pPr>
      <w:r>
        <w:t>FIBRILACIÓN VENTRICULAR/TVSP REFRACTARIA a la desfibrilación (tras 3ª descarga en algoritmo de PCR).</w:t>
      </w:r>
    </w:p>
    <w:p>
      <w:pPr>
        <w:pStyle w:val="ListBullet"/>
      </w:pPr>
      <w:r>
        <w:t>ARRITMIAS SUPRAVENTRICULARES (FA, Flutter) con mala tolerancia en contexto agudo (a menudo hospitalario).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Fármaco antiarrítmico de clase III. Prolonga el potencial de acción y el período refractario. "Estabiliza" la membrana cardíaca.</w:t>
      </w:r>
    </w:p>
    <w:p>
      <w:pPr>
        <w:pStyle w:val="Heading3"/>
      </w:pPr>
      <w:r>
        <w:t>QUÉ VIGILAR (Efectos adversos / Monitorización)</w:t>
      </w:r>
    </w:p>
    <w:p>
      <w:r>
        <w:t>**HIPOTENSIÓN** (es vasodilatador). Administrar LENTO.</w:t>
      </w:r>
    </w:p>
    <w:p>
      <w:r>
        <w:t>**FLEBITIS** (irrita la vía). Siempre diluir y administrar por vía central si es posible.</w:t>
      </w:r>
    </w:p>
    <w:p>
      <w:r>
        <w:t>**BRADICARDIA**.</w:t>
      </w:r>
    </w:p>
    <w:p>
      <w:r>
        <w:t>A largo plazo: toxicidad pulmonar, hepática, tiroidea (no relevante en dosis únicas de urgencia).</w:t>
      </w:r>
    </w:p>
    <w:p>
      <w:pPr>
        <w:pStyle w:val="Heading3"/>
      </w:pPr>
      <w:r>
        <w:t>QUÉ PREPARAR COMO TES (Logística)</w:t>
      </w:r>
    </w:p>
    <w:p>
      <w:r>
        <w:t>**Material:** Ampolla de 150 mg/3 ml. Jeringa de 20 ml. Suero Glucosado al 5% (SG5) para diluir (**¡No usar Suero Fisiológico!** Puede precipitar).</w:t>
      </w:r>
    </w:p>
    <w:p>
      <w:r>
        <w:t>**Dosis estándar en PCR:** 300 mg en bolo.</w:t>
      </w:r>
    </w:p>
    <w:p>
      <w:r>
        <w:t>**Preparación:** Aspirar 17 ml de SG5 en jeringa de 20 ml. Añadir 3 ml de Amiodarona (150 mg). Homogeneizar. Repetir para tener 300 mg en 40 ml.</w:t>
      </w:r>
    </w:p>
    <w:p>
      <w:r>
        <w:t>**Alternativa rápida:** 2 ampollas (300 mg/6 ml) + 14 ml SG5 = 20 ml (15 mg/ml).</w:t>
      </w:r>
    </w:p>
    <w:p>
      <w:r>
        <w:t>**Administración en PCR:** Bolo rápido tras 3ª descarga.</w:t>
      </w:r>
    </w:p>
    <w:p>
      <w:r>
        <w:t>**Administración en arritmia con pulso:** 150 mg en 10 minutos (lento!).</w:t>
      </w:r>
    </w:p>
    <w:p>
      <w:r>
        <w:t>**Presentación:** "Amiodarona 300 mg en 20 ml de SG5, lista para bolo en PCR".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ADENOSINA (Adenocor®)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TAQUICARDIA SUPRAVENTRICULAR PAROXÍSTICA (TSVP) de QRS estrecho, estable.</w:t>
      </w:r>
    </w:p>
    <w:p>
      <w:pPr>
        <w:pStyle w:val="ListBullet"/>
      </w:pPr>
      <w:r>
        <w:t>Para diagnóstico en taquicardias de QRS ancho (puede ayudar a diferenciar TSVP de TV).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Bloquea temporalmente el nodo AV, interrumpiendo las reentradas que causan muchas TSVP. Produce un "reset" del ritmo sinusal.</w:t>
      </w:r>
    </w:p>
    <w:p>
      <w:pPr>
        <w:pStyle w:val="ListBullet"/>
      </w:pPr>
      <w:r>
        <w:t>Vida media ultracorta (&lt;10 segundos).</w:t>
      </w:r>
    </w:p>
    <w:p>
      <w:pPr>
        <w:pStyle w:val="Heading3"/>
      </w:pPr>
      <w:r>
        <w:t>QUÉ VIGILAR (Efectos adversos / Monitorización)</w:t>
      </w:r>
    </w:p>
    <w:p>
      <w:r>
        <w:t>**BRADICARDIA TRANSITORIA/PARADA SINUSAL BREVE** (efecto deseado pero que asusta). Dura segundos.</w:t>
      </w:r>
    </w:p>
    <w:p>
      <w:r>
        <w:t>**RUBOR, DISNEA, OPRESIÓN TORÁCICA** transitorios. Informar al paciente antes de administrar: "Va a sentirse muy mal, pero es muy breve".</w:t>
      </w:r>
    </w:p>
    <w:p>
      <w:r>
        <w:t>Puede desencadenar **FIBRILACIÓN AURICULAR**.</w:t>
      </w:r>
    </w:p>
    <w:p>
      <w:pPr>
        <w:pStyle w:val="Heading3"/>
      </w:pPr>
      <w:r>
        <w:t>QUÉ PREPARAR COMO TES (Logística)</w:t>
      </w:r>
    </w:p>
    <w:p>
      <w:r>
        <w:t>**Material:** Jeringas precargadas de 6 mg/2ml y 12 mg/4ml. Jeringa de 20 ml con SF.</w:t>
      </w:r>
    </w:p>
    <w:p>
      <w:r>
        <w:t>**Protocolo:**</w:t>
      </w:r>
    </w:p>
    <w:p>
      <w:pPr>
        <w:pStyle w:val="ListNumber"/>
      </w:pPr>
      <w:r>
        <w:t>Primera dosis: 6 mg en bolo rápido IV (1-2 segundos) seguido inmediatamente de un lavado rápido con 20 ml de SF.</w:t>
      </w:r>
    </w:p>
    <w:p>
      <w:pPr>
        <w:pStyle w:val="ListNumber"/>
      </w:pPr>
      <w:r>
        <w:t>Segunda dosis (si no funciona en 1-2 min): 12 mg, misma técnica.</w:t>
      </w:r>
    </w:p>
    <w:p>
      <w:pPr>
        <w:pStyle w:val="ListNumber"/>
      </w:pPr>
      <w:r>
        <w:t>Tercera dosis (rara): Otros 12 mg.</w:t>
      </w:r>
    </w:p>
    <w:p>
      <w:r>
        <w:t>**Presentación:** "Adenosina 6 mg precargada + jeringa de 20 ml SF para lavado, lista".</w:t>
      </w:r>
    </w:p>
    <w:p>
      <w:r>
        <w:t>**Consejo TES:** Tener el monitor con tira de ECG a la vista. La respuesta (cese de TSVP, bloqueo AV transitorio) se ve en segundos.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Vademécum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6.5 – Fármacos Cardiológicos: Vademécum Operativo TES</w:t>
      </w:r>
    </w:p>
    <w:p>
      <w:pPr>
        <w:pStyle w:val="Heading1"/>
      </w:pPr>
      <w:r>
        <w:t>6.5 – Fármacos Cardiológicos: Vademécum Operativo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Vademécum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la preparación y administración de fármacos cardiológicos en entorno TES/SVA, proporcionando guías específicas de preparación, dilución, monitorización y contraindicaciones para cada fármaco.</w:t>
      </w:r>
    </w:p>
    <w:p>
      <w:r>
        <w:t>**Características:**</w:t>
      </w:r>
    </w:p>
    <w:p>
      <w:pPr>
        <w:pStyle w:val="ListBullet"/>
      </w:pPr>
      <w:r>
        <w:t>✅ Vademécum operativo de fármacos cardiológicos</w:t>
      </w:r>
    </w:p>
    <w:p>
      <w:pPr>
        <w:pStyle w:val="ListBullet"/>
      </w:pPr>
      <w:r>
        <w:t>✅ Preparación específica de cada fármaco</w:t>
      </w:r>
    </w:p>
    <w:p>
      <w:pPr>
        <w:pStyle w:val="ListBullet"/>
      </w:pPr>
      <w:r>
        <w:t>✅ Monitorización y efectos adversos</w:t>
      </w:r>
    </w:p>
    <w:p>
      <w:pPr>
        <w:pStyle w:val="ListBullet"/>
      </w:pPr>
      <w:r>
        <w:t>✅ Contraindicaciones críticas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fármacos cardiológicos según indicación médica</w:t>
      </w:r>
    </w:p>
    <w:p>
      <w:pPr>
        <w:pStyle w:val="ListBullet"/>
      </w:pPr>
      <w:r>
        <w:t>Situaciones de emergencia cardiológica (SCA, insuficiencia cardíaca, crisis hipertensiva)</w:t>
      </w:r>
    </w:p>
    <w:p>
      <w:pPr>
        <w:pStyle w:val="ListBullet"/>
      </w:pPr>
      <w:r>
        <w:t>Integración con protocolos de SCA y edema de pulmón</w:t>
      </w:r>
    </w:p>
    <w:p>
      <w:r>
        <w:t>**Criterios de activación:**</w:t>
      </w:r>
    </w:p>
    <w:p>
      <w:pPr>
        <w:pStyle w:val="ListBullet"/>
      </w:pPr>
      <w:r>
        <w:t>Indicación médica para administración de fármacos cardiológicos</w:t>
      </w:r>
    </w:p>
    <w:p>
      <w:pPr>
        <w:pStyle w:val="ListBullet"/>
      </w:pPr>
      <w:r>
        <w:t>Preparación de fármacos en entorno SVA</w:t>
      </w:r>
    </w:p>
    <w:p>
      <w:pPr>
        <w:pStyle w:val="ListBullet"/>
      </w:pPr>
      <w:r>
        <w:t>Soporte al equipo médico/enfermería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</w:t>
      </w:r>
    </w:p>
    <w:p>
      <w:pPr>
        <w:pStyle w:val="ListBullet"/>
      </w:pPr>
      <w:r>
        <w:t>6.1 (Del Vial a la Vena) - Técnicas de preparación y dilución</w:t>
      </w:r>
    </w:p>
    <w:p>
      <w:pPr>
        <w:pStyle w:val="ListBullet"/>
      </w:pPr>
      <w:r>
        <w:t>1.1 (Constantes Vitales) - Monitorización durante administración</w:t>
      </w:r>
    </w:p>
    <w:p>
      <w:r>
        <w:t>**Capítulos relacionados:**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4.11 (Arritmias Amenazantes) - Aplicación en arritmias</w:t>
      </w:r>
    </w:p>
    <w:p>
      <w:pPr>
        <w:pStyle w:val="ListBullet"/>
      </w:pPr>
      <w:r>
        <w:t>6.3 (Vasoactivos y Aminas) - Fármacos relacionados</w:t>
      </w:r>
    </w:p>
    <w:p>
      <w:r>
        <w:t>**Capítulos siguientes:**</w:t>
      </w:r>
    </w:p>
    <w:p>
      <w:pPr>
        <w:pStyle w:val="ListBullet"/>
      </w:pPr>
      <w:r>
        <w:t>6.6 (Fármacos Respiratorios)</w:t>
      </w:r>
    </w:p>
    <w:p>
      <w:pPr>
        <w:pStyle w:val="ListBullet"/>
      </w:pPr>
      <w:r>
        <w:t>6.7 (Fármacos Neurológicos/Metabólicos)</w:t>
      </w:r>
    </w:p>
    <w:p>
      <w:pPr>
        <w:pStyle w:val="ListBullet"/>
      </w:pPr>
      <w:r>
        <w:t>6.8 (Soluciones de Reposición)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**FÁRMACO: NITROGLICERINA**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(hipotensión, cefalea, contraindicación Viagra)</w:t>
      </w:r>
    </w:p>
    <w:p>
      <w:pPr>
        <w:pStyle w:val="ListBullet"/>
      </w:pPr>
      <w:r>
        <w:t>Qué preparar (sublingual, IV)</w:t>
      </w:r>
    </w:p>
    <w:p>
      <w:pPr>
        <w:pStyle w:val="ListNumber"/>
      </w:pPr>
      <w:r>
        <w:t>**FÁRMACO: FUROSEMIDA**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(hipotensión, desequilibrio electrolítico, ototoxicidad)</w:t>
      </w:r>
    </w:p>
    <w:p>
      <w:pPr>
        <w:pStyle w:val="ListBullet"/>
      </w:pPr>
      <w:r>
        <w:t>Qué preparar (bolo lento)</w:t>
      </w:r>
    </w:p>
    <w:p>
      <w:pPr>
        <w:pStyle w:val="ListNumber"/>
      </w:pPr>
      <w:r>
        <w:t>**FÁRMACO: ÁCIDO ACETILSALICÍLICO (AAS)**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(alergia, hemorragia digestiva, contraindicación ictus hemorrágico)</w:t>
      </w:r>
    </w:p>
    <w:p>
      <w:pPr>
        <w:pStyle w:val="ListBullet"/>
      </w:pPr>
      <w:r>
        <w:t>Qué preparar (comprimidos, masticar)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fármaco:** ¿Nitroglicerina para SCA? ¿Furosemida para edema pulmón? ¿AAS para SCA?</w:t>
      </w:r>
    </w:p>
    <w:p>
      <w:pPr>
        <w:pStyle w:val="ListBullet"/>
      </w:pPr>
      <w:r>
        <w:t>**Vía de administración:** ¿Sublingual o IV (Nitroglicerina)? ¿Oral (AAS)?</w:t>
      </w:r>
    </w:p>
    <w:p>
      <w:pPr>
        <w:pStyle w:val="ListBullet"/>
      </w:pPr>
      <w:r>
        <w:t>**Contraindicaciones:** ¿Viagra/Cialis? ¿Alergia AAS? ¿Ictus hemorrágico?</w:t>
      </w:r>
    </w:p>
    <w:p>
      <w:pPr>
        <w:pStyle w:val="ListBullet"/>
      </w:pPr>
      <w:r>
        <w:t>**Preparación:** ¿Dilución? ¿Velocidad de administración?</w:t>
      </w:r>
    </w:p>
    <w:p>
      <w:pPr>
        <w:pStyle w:val="ListBullet"/>
      </w:pPr>
      <w:r>
        <w:t>**Monitorización:** ¿TA? ¿FR? ¿Efectos adversos?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**Administrar Nitroglicerina si tomó Viagra/Cialis**</w:t>
            </w:r>
          </w:p>
        </w:tc>
        <w:tc>
          <w:tcPr>
            <w:tcW w:type="dxa" w:w="2880"/>
          </w:tcPr>
          <w:p>
            <w:r>
              <w:t>Hipotensión grave y refractaria</w:t>
            </w:r>
          </w:p>
        </w:tc>
        <w:tc>
          <w:tcPr>
            <w:tcW w:type="dxa" w:w="2880"/>
          </w:tcPr>
          <w:p>
            <w:r>
              <w:t>Preguntar SIEMPRE: "¿Ha tomado Viagra, Cialis o similar en las últimas 24-48 horas?"</w:t>
            </w:r>
          </w:p>
        </w:tc>
      </w:tr>
      <w:tr>
        <w:tc>
          <w:tcPr>
            <w:tcW w:type="dxa" w:w="2880"/>
          </w:tcPr>
          <w:p>
            <w:r>
              <w:t>**No tomar TA antes de Nitroglicerina**</w:t>
            </w:r>
          </w:p>
        </w:tc>
        <w:tc>
          <w:tcPr>
            <w:tcW w:type="dxa" w:w="2880"/>
          </w:tcPr>
          <w:p>
            <w:r>
              <w:t>Hipotensión no detectada</w:t>
            </w:r>
          </w:p>
        </w:tc>
        <w:tc>
          <w:tcPr>
            <w:tcW w:type="dxa" w:w="2880"/>
          </w:tcPr>
          <w:p>
            <w:r>
              <w:t>Tomar TA ANTES de cada dosis</w:t>
            </w:r>
          </w:p>
        </w:tc>
      </w:tr>
      <w:tr>
        <w:tc>
          <w:tcPr>
            <w:tcW w:type="dxa" w:w="2880"/>
          </w:tcPr>
          <w:p>
            <w:r>
              <w:t>**Administrar Furosemida muy rápido**</w:t>
            </w:r>
          </w:p>
        </w:tc>
        <w:tc>
          <w:tcPr>
            <w:tcW w:type="dxa" w:w="2880"/>
          </w:tcPr>
          <w:p>
            <w:r>
              <w:t>Ototoxicidad, hipotensión</w:t>
            </w:r>
          </w:p>
        </w:tc>
        <w:tc>
          <w:tcPr>
            <w:tcW w:type="dxa" w:w="2880"/>
          </w:tcPr>
          <w:p>
            <w:r>
              <w:t>Administrar LENTO: máximo 40 mg/min, en bolo durante 1-2 minutos</w:t>
            </w:r>
          </w:p>
        </w:tc>
      </w:tr>
      <w:tr>
        <w:tc>
          <w:tcPr>
            <w:tcW w:type="dxa" w:w="2880"/>
          </w:tcPr>
          <w:p>
            <w:r>
              <w:t>**No preguntar alergia a AAS**</w:t>
            </w:r>
          </w:p>
        </w:tc>
        <w:tc>
          <w:tcPr>
            <w:tcW w:type="dxa" w:w="2880"/>
          </w:tcPr>
          <w:p>
            <w:r>
              <w:t>Reacción alérgica grave</w:t>
            </w:r>
          </w:p>
        </w:tc>
        <w:tc>
          <w:tcPr>
            <w:tcW w:type="dxa" w:w="2880"/>
          </w:tcPr>
          <w:p>
            <w:r>
              <w:t>Preguntar siempre: "¿Es alérgico a la aspirina?"</w:t>
            </w:r>
          </w:p>
        </w:tc>
      </w:tr>
      <w:tr>
        <w:tc>
          <w:tcPr>
            <w:tcW w:type="dxa" w:w="2880"/>
          </w:tcPr>
          <w:p>
            <w:r>
              <w:t>**Administrar AAS en ictus hemorrágico**</w:t>
            </w:r>
          </w:p>
        </w:tc>
        <w:tc>
          <w:tcPr>
            <w:tcW w:type="dxa" w:w="2880"/>
          </w:tcPr>
          <w:p>
            <w:r>
              <w:t>Empeoramiento del sangrado</w:t>
            </w:r>
          </w:p>
        </w:tc>
        <w:tc>
          <w:tcPr>
            <w:tcW w:type="dxa" w:w="2880"/>
          </w:tcPr>
          <w:p>
            <w:r>
              <w:t>NO administrar si sospecha alta de ictus hemorrágico (cefalea explosiva, vómitos, HTA muy alta)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Contraindicaciones verificadas (Viagra/Cialis, alergias, ictus hemorrágico)</w:t>
      </w:r>
    </w:p>
    <w:p>
      <w:pPr>
        <w:pStyle w:val="ListBullet"/>
      </w:pPr>
      <w:r>
        <w:t>✅ TA medida antes de administración (Nitroglicerina, Furosemida)</w:t>
      </w:r>
    </w:p>
    <w:p>
      <w:pPr>
        <w:pStyle w:val="ListBullet"/>
      </w:pPr>
      <w:r>
        <w:t>✅ Dilución correcta según protocolo</w:t>
      </w:r>
    </w:p>
    <w:p>
      <w:pPr>
        <w:pStyle w:val="ListBullet"/>
      </w:pPr>
      <w:r>
        <w:t>✅ Velocidad de administración correcta (lento para Furosemida)</w:t>
      </w:r>
    </w:p>
    <w:p>
      <w:pPr>
        <w:pStyle w:val="ListBullet"/>
      </w:pPr>
      <w:r>
        <w:t>✅ Monitorización continua de TA, FR</w:t>
      </w:r>
    </w:p>
    <w:p>
      <w:pPr>
        <w:pStyle w:val="ListBullet"/>
      </w:pPr>
      <w:r>
        <w:t>✅ Registro inmediato de administración</w:t>
      </w:r>
    </w:p>
    <w:p>
      <w:r>
        <w:t>**Señales de Alerta:**</w:t>
      </w:r>
    </w:p>
    <w:p>
      <w:pPr>
        <w:pStyle w:val="ListBullet"/>
      </w:pPr>
      <w:r>
        <w:t>❌ Hipotensión con Nitroglicerina → Parar, comunicar, considerar fluidos</w:t>
      </w:r>
    </w:p>
    <w:p>
      <w:pPr>
        <w:pStyle w:val="ListBullet"/>
      </w:pPr>
      <w:r>
        <w:t>❌ Alergia a AAS → No administrar, comunicar</w:t>
      </w:r>
    </w:p>
    <w:p>
      <w:pPr>
        <w:pStyle w:val="ListBullet"/>
      </w:pPr>
      <w:r>
        <w:t>❌ Ictus hemorrágico → No administrar AAS, comunicar</w:t>
      </w:r>
    </w:p>
    <w:p>
      <w:pPr>
        <w:pStyle w:val="ListBullet"/>
      </w:pPr>
      <w:r>
        <w:t>❌ Ototoxicidad con Furosemida → Comunicar, ajustar velocidad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</w:t>
      </w:r>
    </w:p>
    <w:p>
      <w:pPr>
        <w:pStyle w:val="ListBullet"/>
      </w:pPr>
      <w:r>
        <w:t>6.1 (Del Vial a la Vena) - Técnicas de preparación</w:t>
      </w:r>
    </w:p>
    <w:p>
      <w:pPr>
        <w:pStyle w:val="ListBullet"/>
      </w:pPr>
      <w:r>
        <w:t>1.1 (Constantes Vitales) - Monitorización</w:t>
      </w:r>
    </w:p>
    <w:p>
      <w:r>
        <w:t>**Capítulos Relacionados (Consultar junto):**</w:t>
      </w:r>
    </w:p>
    <w:p>
      <w:pPr>
        <w:pStyle w:val="ListBullet"/>
      </w:pPr>
      <w:r>
        <w:t>4.10 (PCR Avanzada) - Aplicación en PCR</w:t>
      </w:r>
    </w:p>
    <w:p>
      <w:pPr>
        <w:pStyle w:val="ListBullet"/>
      </w:pPr>
      <w:r>
        <w:t>4.11 (Arritmias Amenazantes) - Aplicación en arritmias</w:t>
      </w:r>
    </w:p>
    <w:p>
      <w:pPr>
        <w:pStyle w:val="ListBullet"/>
      </w:pPr>
      <w:r>
        <w:t>6.3 (Vasoactivos y Aminas) - Fármacos relacionados</w:t>
      </w:r>
    </w:p>
    <w:p>
      <w:r>
        <w:t>**Capítulos Siguientes (Leer después):**</w:t>
      </w:r>
    </w:p>
    <w:p>
      <w:pPr>
        <w:pStyle w:val="ListBullet"/>
      </w:pPr>
      <w:r>
        <w:t>6.6 (Fármacos Respiratorios)</w:t>
      </w:r>
    </w:p>
    <w:p>
      <w:pPr>
        <w:pStyle w:val="ListBullet"/>
      </w:pPr>
      <w:r>
        <w:t>6.7 (Fármacos Neurológicos/Metabólicos)</w:t>
      </w:r>
    </w:p>
    <w:p>
      <w:pPr>
        <w:pStyle w:val="ListBullet"/>
      </w:pPr>
      <w:r>
        <w:t>6.8 (Soluciones de Reposición)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NITROGLICERINA (Tinitrus®, Nitroglicerina IV)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DOLOR TORÁCICO ISQUÉMICO (Angina/SCA) como primera línea analgésica y para alivio de la isquemia.</w:t>
      </w:r>
    </w:p>
    <w:p>
      <w:pPr>
        <w:pStyle w:val="ListBullet"/>
      </w:pPr>
      <w:r>
        <w:t>CRISIS HIPERTENSIVA con fallo cardíaco o edema agudo de pulmón.</w:t>
      </w:r>
    </w:p>
    <w:p>
      <w:pPr>
        <w:pStyle w:val="ListBullet"/>
      </w:pPr>
      <w:r>
        <w:t>EDEMA AGUDO DE PULMÓN CARDIOGÉNICO (junto con diuréticos y morfina).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**VASODILATADOR VENOSO POTENTE:** Reduce la precarga (disminuye el retorno venoso y el trabajo del corazón).</w:t>
      </w:r>
    </w:p>
    <w:p>
      <w:pPr>
        <w:pStyle w:val="ListBullet"/>
      </w:pPr>
      <w:r>
        <w:t>Vasodilatador arterial leve: Reduce la posgrada.</w:t>
      </w:r>
    </w:p>
    <w:p>
      <w:pPr>
        <w:pStyle w:val="ListBullet"/>
      </w:pPr>
      <w:r>
        <w:t>Disminuye la demanda de oxígeno del miocardio y mejora el flujo coronario.</w:t>
      </w:r>
    </w:p>
    <w:p>
      <w:pPr>
        <w:pStyle w:val="Heading3"/>
      </w:pPr>
      <w:r>
        <w:t>QUÉ VIGILAR (Efectos adversos / Monitorización)</w:t>
      </w:r>
    </w:p>
    <w:p>
      <w:r>
        <w:t>**HIPOTENSIÓN** (principal riesgo). Tomar TA ANTES de cada dosis.</w:t>
      </w:r>
    </w:p>
    <w:p>
      <w:r>
        <w:t>**CEFALEA PULSÁTIL** (frecuente, signo de efecto).</w:t>
      </w:r>
    </w:p>
    <w:p>
      <w:r>
        <w:t>**TAQUICARDIA REFLEJA**.</w:t>
      </w:r>
    </w:p>
    <w:p>
      <w:r>
        <w:t>**TOLERANCIA RÁPIDA** (con perfusión prolongada).</w:t>
      </w:r>
    </w:p>
    <w:p>
      <w:r>
        <w:t>**CONTRAINDICACIÓN ABSOLUTA** si paciente ha tomado inhibidores de la fosfodiesterasa-5 (Sildenafil - Viagra®, Tadalafil - Cialis®) en las últimas 24-48h (riesgo de hipotensión grave y refractaria).</w:t>
      </w:r>
    </w:p>
    <w:p>
      <w:pPr>
        <w:pStyle w:val="Heading3"/>
      </w:pPr>
      <w:r>
        <w:t>QUÉ PREPARAR COMO TES (Logística)</w:t>
      </w:r>
    </w:p>
    <w:p>
      <w:r>
        <w:t>**VÍA SUBLINGUAL (Comp./Spray):**</w:t>
      </w:r>
    </w:p>
    <w:p>
      <w:pPr>
        <w:pStyle w:val="ListBullet"/>
      </w:pPr>
      <w:r>
        <w:t>Preparar: Comprimido de 0.4 mg o spray (0.4 mg/dosis).</w:t>
      </w:r>
    </w:p>
    <w:p>
      <w:pPr>
        <w:pStyle w:val="ListBullet"/>
      </w:pPr>
      <w:r>
        <w:t>Instrucción al paciente: "Colóquelo debajo de la lengua. NO trague. Si el dolor persiste a los 5 minutos, puede tomar una segunda dosis".</w:t>
      </w:r>
    </w:p>
    <w:p>
      <w:pPr>
        <w:pStyle w:val="ListBullet"/>
      </w:pPr>
      <w:r>
        <w:t>Máximo 3 dosis en 15 minutos. Si no cede, activar protocolo SCA.</w:t>
      </w:r>
    </w:p>
    <w:p>
      <w:r>
        <w:t>**VÍA INTRAVENOSA (Perfusión):**</w:t>
      </w:r>
    </w:p>
    <w:p>
      <w:pPr>
        <w:pStyle w:val="ListBullet"/>
      </w:pPr>
      <w:r>
        <w:t>Material: Ampolla de 10 mg/10ml. Bolsa de 250 ml de SG5 o SF. Línea de perfusión. Bomba de perfusión obligatoria.</w:t>
      </w:r>
    </w:p>
    <w:p>
      <w:pPr>
        <w:pStyle w:val="ListBullet"/>
      </w:pPr>
      <w:r>
        <w:t>Dilución estándar: 50 mg en 250 ml SG5/SF (2 ampollas de 10ml + 30 ml más de fármaco o diluyente según protocolo local para alcanzar 50 mg). Concentración = 200 mcg/ml.</w:t>
      </w:r>
    </w:p>
    <w:p>
      <w:pPr>
        <w:pStyle w:val="ListBullet"/>
      </w:pPr>
      <w:r>
        <w:t>Inicio: Comenzar a 5-10 mcg/min y titular según TA y dolor.</w:t>
      </w:r>
    </w:p>
    <w:p>
      <w:pPr>
        <w:pStyle w:val="ListBullet"/>
      </w:pPr>
      <w:r>
        <w:t>Etiquetado: "NITROGLICERINA 50 mg/250 ml = 200 mcg/ml. NO USAR SI TOMÓ VIAGRA/CIALIS. TITULAR SEGÚN TA".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FUROSEMIDA (Seguril®)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EDEMA AGUDO DE PULMÓN CARDIOGÉNICO con sobrecarga de líquidos.</w:t>
      </w:r>
    </w:p>
    <w:p>
      <w:pPr>
        <w:pStyle w:val="ListBullet"/>
      </w:pPr>
      <w:r>
        <w:t>INSUFICIENCIA CARDÍACA AGUDA DESCOMPENSADA.</w:t>
      </w:r>
    </w:p>
    <w:p>
      <w:pPr>
        <w:pStyle w:val="ListBullet"/>
      </w:pPr>
      <w:r>
        <w:t>CRISIS HIPERTENSIVA con sobrecarga de volumen.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**DIURÉTICO DE ASA** potente. Inhibe la reabsorción de sodio en el asa de Henle, produciendo diuresis rápida.</w:t>
      </w:r>
    </w:p>
    <w:p>
      <w:pPr>
        <w:pStyle w:val="ListBullet"/>
      </w:pPr>
      <w:r>
        <w:t>Tiene un efecto venodilatador inicial (en los primeros 5-10 min) que reduce la precarga, aliviando los síntomas antes de que actúe la diuresis.</w:t>
      </w:r>
    </w:p>
    <w:p>
      <w:pPr>
        <w:pStyle w:val="Heading3"/>
      </w:pPr>
      <w:r>
        <w:t>QUÉ VIGILAR (Efectos adversos / Monitorización)</w:t>
      </w:r>
    </w:p>
    <w:p>
      <w:r>
        <w:t>**HIPOTENSIÓN** (por depleción de volumen).</w:t>
      </w:r>
    </w:p>
    <w:p>
      <w:r>
        <w:t>**DESEQUILIBRIO ELECTROLÍTICO** (hipokalemia - baja potasio, hiponatremia).</w:t>
      </w:r>
    </w:p>
    <w:p>
      <w:r>
        <w:t>**OTOTOXICIDAD** (con dosis altas y rápidas, especialmente en insuficiencia renal). Administrar lento (máximo 40 mg/min).</w:t>
      </w:r>
    </w:p>
    <w:p>
      <w:r>
        <w:t>Monitorizar: TA frecuente, auscultar crepitantes (valorar mejoría), preparar cuña/orinal.</w:t>
      </w:r>
    </w:p>
    <w:p>
      <w:pPr>
        <w:pStyle w:val="Heading3"/>
      </w:pPr>
      <w:r>
        <w:t>QUÉ PREPARAR COMO TES (Logística)</w:t>
      </w:r>
    </w:p>
    <w:p>
      <w:r>
        <w:t>**Material:** Ampolla de 20 mg/2ml o 40 mg/4ml. Jeringa de 10 ml.</w:t>
      </w:r>
    </w:p>
    <w:p>
      <w:r>
        <w:t>**Dosis habitual inicial:** 20-40 mg IV.</w:t>
      </w:r>
    </w:p>
    <w:p>
      <w:r>
        <w:t>**Preparación:**</w:t>
      </w:r>
    </w:p>
    <w:p>
      <w:pPr>
        <w:pStyle w:val="ListBullet"/>
      </w:pPr>
      <w:r>
        <w:t>Para administración directa: Aspirar dosis (ej: 40 mg/4ml).</w:t>
      </w:r>
    </w:p>
    <w:p>
      <w:pPr>
        <w:pStyle w:val="ListBullet"/>
      </w:pPr>
      <w:r>
        <w:t>Administración LENTA: En bolo IV durante 1-2 minutos (no en push rápido).</w:t>
      </w:r>
    </w:p>
    <w:p>
      <w:r>
        <w:t>**Presentación:** "Furosemida 40 mg en 4 ml, lista para bolo lento en 2 minutos".</w:t>
      </w:r>
    </w:p>
    <w:p>
      <w:r>
        <w:t>**Consideración:** En pacientes crónicos con insuficiencia renal o en tratamiento diurético crónico, pueden necesitar dosis más altas (80-120 mg). Preguntar al paciente: "¿Qué dosis toma normalmente?".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ÁCIDO ACETILSALICÍLICO (AAS - Adiro®, Aspirina®)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SÍNDROME CORONARIO AGUDO (SCA) con sospecha de origen isquémico (dolor típico, ECG compatible).</w:t>
      </w:r>
    </w:p>
    <w:p>
      <w:pPr>
        <w:pStyle w:val="ListBullet"/>
      </w:pPr>
      <w:r>
        <w:t>PROFILAXIS PRIMARIA/SECUNDARIA (no es una urgencia farmacológica, pero el TES debe conocer su uso).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**ANTIAGREGANTE PLAQUETARIO.** Inhibe la ciclooxigenasa-1 (COX-1), bloqueando la formación de tromboxano A2 y evitando la agregación plaquetaria irreversible. "Hace la sangre menos pegajosa" en las arterias coronarias.</w:t>
      </w:r>
    </w:p>
    <w:p>
      <w:pPr>
        <w:pStyle w:val="Heading3"/>
      </w:pPr>
      <w:r>
        <w:t>QUÉ VIGILAR (Efectos adversos / Monitorización)</w:t>
      </w:r>
    </w:p>
    <w:p>
      <w:r>
        <w:t>**ALERGIA/ASMA** (contraindicación relativa/absoluta). Preguntar siempre: "¿Es alérgico a la aspirina?".</w:t>
      </w:r>
    </w:p>
    <w:p>
      <w:r>
        <w:t>**HEMORRAGIA DIGESTIVA** (especialmente en antecedentes de úlcera).</w:t>
      </w:r>
    </w:p>
    <w:p>
      <w:r>
        <w:t>**NO ADMINISTRAR** si sospecha alta de ICTUS HEMORRÁGICO (cefalea explosiva, vómitos, HTA muy alta).</w:t>
      </w:r>
    </w:p>
    <w:p>
      <w:r>
        <w:t>Interacción: Potencia el efecto de anticoagulantes.</w:t>
      </w:r>
    </w:p>
    <w:p>
      <w:pPr>
        <w:pStyle w:val="Heading3"/>
      </w:pPr>
      <w:r>
        <w:t>QUÉ PREPARAR COMO TES (Logística)</w:t>
      </w:r>
    </w:p>
    <w:p>
      <w:r>
        <w:t>**Material:** Comprimidos de 300 mg (dosis de carga) o 100 mg.</w:t>
      </w:r>
    </w:p>
    <w:p>
      <w:r>
        <w:t>**Preparación:**</w:t>
      </w:r>
    </w:p>
    <w:p>
      <w:pPr>
        <w:pStyle w:val="ListNumber"/>
      </w:pPr>
      <w:r>
        <w:t>Confirmar indicación: Dolor torácico isquémico, sin contraindicaciones.</w:t>
      </w:r>
    </w:p>
    <w:p>
      <w:pPr>
        <w:pStyle w:val="ListNumber"/>
      </w:pPr>
      <w:r>
        <w:t>Ofrecer con un sorbo pequeño de agua (si el paciente está consciente, alerta y sin disfagia).</w:t>
      </w:r>
    </w:p>
    <w:p>
      <w:pPr>
        <w:pStyle w:val="ListNumber"/>
      </w:pPr>
      <w:r>
        <w:t>Instrucción: "Mastíquelo y tráguelo para que haga efecto más rápido".</w:t>
      </w:r>
    </w:p>
    <w:p>
      <w:pPr>
        <w:pStyle w:val="ListNumber"/>
      </w:pPr>
      <w:r>
        <w:t>Dosis: 300 mg (1 comp. de 300 mg o 3 de 100 mg).</w:t>
      </w:r>
    </w:p>
    <w:p>
      <w:r>
        <w:t>**Registro OBLIGATORIO:** Anotar hora exacta de administración, dosis, y que el paciente la ha tolerado (no atragantamiento).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Vademécum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6.6 – Fármacos Respiratorios: Vademécum Operativo TES</w:t>
      </w:r>
    </w:p>
    <w:p>
      <w:pPr>
        <w:pStyle w:val="Heading1"/>
      </w:pPr>
      <w:r>
        <w:t>6.6 – Fármacos Respiratorios: Vademécum Operativo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Vademécum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la preparación y administración de fármacos respiratorios en entorno TES/SVA, proporcionando guías específicas de preparación, técnicas de nebulización, monitorización y efectos adversos para cada fármaco.</w:t>
      </w:r>
    </w:p>
    <w:p>
      <w:r>
        <w:t>**Características:**</w:t>
      </w:r>
    </w:p>
    <w:p>
      <w:pPr>
        <w:pStyle w:val="ListBullet"/>
      </w:pPr>
      <w:r>
        <w:t>✅ Vademécum operativo de fármacos respiratorios</w:t>
      </w:r>
    </w:p>
    <w:p>
      <w:pPr>
        <w:pStyle w:val="ListBullet"/>
      </w:pPr>
      <w:r>
        <w:t>✅ Preparación específica de cada fármaco</w:t>
      </w:r>
    </w:p>
    <w:p>
      <w:pPr>
        <w:pStyle w:val="ListBullet"/>
      </w:pPr>
      <w:r>
        <w:t>✅ Técnicas de nebulización</w:t>
      </w:r>
    </w:p>
    <w:p>
      <w:pPr>
        <w:pStyle w:val="ListBullet"/>
      </w:pPr>
      <w:r>
        <w:t>✅ Monitorización y efectos adversos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fármacos respiratorios según indicación médica</w:t>
      </w:r>
    </w:p>
    <w:p>
      <w:pPr>
        <w:pStyle w:val="ListBullet"/>
      </w:pPr>
      <w:r>
        <w:t>Situaciones de emergencia respiratoria (crisis asmática, EPOC, broncoespasmo, laringitis)</w:t>
      </w:r>
    </w:p>
    <w:p>
      <w:pPr>
        <w:pStyle w:val="ListBullet"/>
      </w:pPr>
      <w:r>
        <w:t>Integración con manejo de vía aérea (Bloque 3)</w:t>
      </w:r>
    </w:p>
    <w:p>
      <w:r>
        <w:t>**Criterios de activación:**</w:t>
      </w:r>
    </w:p>
    <w:p>
      <w:pPr>
        <w:pStyle w:val="ListBullet"/>
      </w:pPr>
      <w:r>
        <w:t>Indicación médica para administración de fármacos respiratorios</w:t>
      </w:r>
    </w:p>
    <w:p>
      <w:pPr>
        <w:pStyle w:val="ListBullet"/>
      </w:pPr>
      <w:r>
        <w:t>Preparación de fármacos en entorno SVA</w:t>
      </w:r>
    </w:p>
    <w:p>
      <w:pPr>
        <w:pStyle w:val="ListBullet"/>
      </w:pPr>
      <w:r>
        <w:t>Soporte al equipo médico/enfermería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</w:t>
      </w:r>
    </w:p>
    <w:p>
      <w:pPr>
        <w:pStyle w:val="ListBullet"/>
      </w:pPr>
      <w:r>
        <w:t>6.1 (Del Vial a la Vena) - Técnicas de preparación y dilución</w:t>
      </w:r>
    </w:p>
    <w:p>
      <w:pPr>
        <w:pStyle w:val="ListBullet"/>
      </w:pPr>
      <w:r>
        <w:t>3.0-3.4 (Vía Aérea Básica) - Contexto de manejo de vía aérea</w:t>
      </w:r>
    </w:p>
    <w:p>
      <w:pPr>
        <w:pStyle w:val="ListBullet"/>
      </w:pPr>
      <w:r>
        <w:t>1.1 (Constantes Vitales) - Monitorización durante administración</w:t>
      </w:r>
    </w:p>
    <w:p>
      <w:r>
        <w:t>**Capítulos relacionados:**</w:t>
      </w:r>
    </w:p>
    <w:p>
      <w:pPr>
        <w:pStyle w:val="ListBullet"/>
      </w:pPr>
      <w:r>
        <w:t>3.19-3.21 (Vía Aérea Avanzada) - Aplicación en vía aérea avanzada</w:t>
      </w:r>
    </w:p>
    <w:p>
      <w:pPr>
        <w:pStyle w:val="ListBullet"/>
      </w:pPr>
      <w:r>
        <w:t>5.1.8 (Crisis Asmática Transtelefónica) - Contexto transtelefónico</w:t>
      </w:r>
    </w:p>
    <w:p>
      <w:r>
        <w:t>**Capítulos siguientes:**</w:t>
      </w:r>
    </w:p>
    <w:p>
      <w:pPr>
        <w:pStyle w:val="ListBullet"/>
      </w:pPr>
      <w:r>
        <w:t>6.7 (Fármacos Neurológicos/Metabólicos)</w:t>
      </w:r>
    </w:p>
    <w:p>
      <w:pPr>
        <w:pStyle w:val="ListBullet"/>
      </w:pPr>
      <w:r>
        <w:t>6.8 (Soluciones de Reposición)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**FÁRMACO: SALBUTAMOL (Ventolín®)**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(taquicardia, temblor, hipokalemia)</w:t>
      </w:r>
    </w:p>
    <w:p>
      <w:pPr>
        <w:pStyle w:val="ListBullet"/>
      </w:pPr>
      <w:r>
        <w:t>Qué preparar (nebulización, dosis)</w:t>
      </w:r>
    </w:p>
    <w:p>
      <w:pPr>
        <w:pStyle w:val="ListNumber"/>
      </w:pPr>
      <w:r>
        <w:t>**FÁRMACO: IPRATROPIO BROMURO (Atrovent®)**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(efectos anticolinérgicos, glaucoma)</w:t>
      </w:r>
    </w:p>
    <w:p>
      <w:pPr>
        <w:pStyle w:val="ListBullet"/>
      </w:pPr>
      <w:r>
        <w:t>Qué preparar (combinación con Salbutamol)</w:t>
      </w:r>
    </w:p>
    <w:p>
      <w:pPr>
        <w:pStyle w:val="ListNumber"/>
      </w:pPr>
      <w:r>
        <w:t>**FÁRMACO: ADRENALINA NEBULIZADA**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(taquicardia, hipertensión, efecto rebote)</w:t>
      </w:r>
    </w:p>
    <w:p>
      <w:pPr>
        <w:pStyle w:val="ListBullet"/>
      </w:pPr>
      <w:r>
        <w:t>Qué preparar (dosis pediátrica, nebulización)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fármaco:** ¿Salbutamol solo? ¿Combinación Salbutamol+Ipratropio? ¿Adrenalina nebulizada?</w:t>
      </w:r>
    </w:p>
    <w:p>
      <w:pPr>
        <w:pStyle w:val="ListBullet"/>
      </w:pPr>
      <w:r>
        <w:t>**Preparación de nebulización:** ¿Dosis correcta? ¿Dilución? ¿Oxígeno a flujo correcto?</w:t>
      </w:r>
    </w:p>
    <w:p>
      <w:pPr>
        <w:pStyle w:val="ListBullet"/>
      </w:pPr>
      <w:r>
        <w:t>**Combinación de fármacos:** ¿Preparar mezcla doble (Salbutamol+Ipratropio)?</w:t>
      </w:r>
    </w:p>
    <w:p>
      <w:pPr>
        <w:pStyle w:val="ListBullet"/>
      </w:pPr>
      <w:r>
        <w:t>**Monitorización:** ¿Saturación? ¿FR? ¿Uso de musculatura accesoria?</w:t>
      </w:r>
    </w:p>
    <w:p>
      <w:pPr>
        <w:pStyle w:val="ListBullet"/>
      </w:pPr>
      <w:r>
        <w:t>**Vía de administración:** ¿Nebulización? ¿IV (solo en contexto avanzado)?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**Usar Salbutamol solo en crisis grave**</w:t>
            </w:r>
          </w:p>
        </w:tc>
        <w:tc>
          <w:tcPr>
            <w:tcW w:type="dxa" w:w="2880"/>
          </w:tcPr>
          <w:p>
            <w:r>
              <w:t>Puede empeorar el broncoespasmo</w:t>
            </w:r>
          </w:p>
        </w:tc>
        <w:tc>
          <w:tcPr>
            <w:tcW w:type="dxa" w:w="2880"/>
          </w:tcPr>
          <w:p>
            <w:r>
              <w:t>Preparar SIEMPRE mezcla doble (Salbutamol+Ipratropio) en crisis grave</w:t>
            </w:r>
          </w:p>
        </w:tc>
      </w:tr>
      <w:tr>
        <w:tc>
          <w:tcPr>
            <w:tcW w:type="dxa" w:w="2880"/>
          </w:tcPr>
          <w:p>
            <w:r>
              <w:t>**Flujo de oxígeno incorrecto en nebulización**</w:t>
            </w:r>
          </w:p>
        </w:tc>
        <w:tc>
          <w:tcPr>
            <w:tcW w:type="dxa" w:w="2880"/>
          </w:tcPr>
          <w:p>
            <w:r>
              <w:t>Nebulización ineficaz</w:t>
            </w:r>
          </w:p>
        </w:tc>
        <w:tc>
          <w:tcPr>
            <w:tcW w:type="dxa" w:w="2880"/>
          </w:tcPr>
          <w:p>
            <w:r>
              <w:t>Usar oxígeno a 6-8 L/min para nebulización</w:t>
            </w:r>
          </w:p>
        </w:tc>
      </w:tr>
      <w:tr>
        <w:tc>
          <w:tcPr>
            <w:tcW w:type="dxa" w:w="2880"/>
          </w:tcPr>
          <w:p>
            <w:r>
              <w:t>**No vigilar saturación durante nebulización**</w:t>
            </w:r>
          </w:p>
        </w:tc>
        <w:tc>
          <w:tcPr>
            <w:tcW w:type="dxa" w:w="2880"/>
          </w:tcPr>
          <w:p>
            <w:r>
              <w:t>No detectar empeoramiento</w:t>
            </w:r>
          </w:p>
        </w:tc>
        <w:tc>
          <w:tcPr>
            <w:tcW w:type="dxa" w:w="2880"/>
          </w:tcPr>
          <w:p>
            <w:r>
              <w:t>Monitorizar saturación, FR, uso de musculatura accesoria</w:t>
            </w:r>
          </w:p>
        </w:tc>
      </w:tr>
      <w:tr>
        <w:tc>
          <w:tcPr>
            <w:tcW w:type="dxa" w:w="2880"/>
          </w:tcPr>
          <w:p>
            <w:r>
              <w:t>**Adrenalina nebulizada sin traslado**</w:t>
            </w:r>
          </w:p>
        </w:tc>
        <w:tc>
          <w:tcPr>
            <w:tcW w:type="dxa" w:w="2880"/>
          </w:tcPr>
          <w:p>
            <w:r>
              <w:t>Efecto rebote no detectado</w:t>
            </w:r>
          </w:p>
        </w:tc>
        <w:tc>
          <w:tcPr>
            <w:tcW w:type="dxa" w:w="2880"/>
          </w:tcPr>
          <w:p>
            <w:r>
              <w:t>El paciente SIEMPRE debe ser trasladado y evaluado tras adrenalina nebulizada</w:t>
            </w:r>
          </w:p>
        </w:tc>
      </w:tr>
      <w:tr>
        <w:tc>
          <w:tcPr>
            <w:tcW w:type="dxa" w:w="2880"/>
          </w:tcPr>
          <w:p>
            <w:r>
              <w:t>**Contacto de nebulizado con ojos (Ipratropio)**</w:t>
            </w:r>
          </w:p>
        </w:tc>
        <w:tc>
          <w:tcPr>
            <w:tcW w:type="dxa" w:w="2880"/>
          </w:tcPr>
          <w:p>
            <w:r>
              <w:t>Empeoramiento del glaucoma</w:t>
            </w:r>
          </w:p>
        </w:tc>
        <w:tc>
          <w:tcPr>
            <w:tcW w:type="dxa" w:w="2880"/>
          </w:tcPr>
          <w:p>
            <w:r>
              <w:t>Evitar que el nebulizado entre en contacto directo con los ojos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Preparación correcta de nebulización (dosis, dilución, flujo O2)</w:t>
      </w:r>
    </w:p>
    <w:p>
      <w:pPr>
        <w:pStyle w:val="ListBullet"/>
      </w:pPr>
      <w:r>
        <w:t>✅ Combinación doble en crisis grave (Salbutamol+Ipratropio)</w:t>
      </w:r>
    </w:p>
    <w:p>
      <w:pPr>
        <w:pStyle w:val="ListBullet"/>
      </w:pPr>
      <w:r>
        <w:t>✅ Monitorización continua (saturación, FR, uso de musculatura accesoria)</w:t>
      </w:r>
    </w:p>
    <w:p>
      <w:pPr>
        <w:pStyle w:val="ListBullet"/>
      </w:pPr>
      <w:r>
        <w:t>✅ Técnica de nebulización correcta</w:t>
      </w:r>
    </w:p>
    <w:p>
      <w:pPr>
        <w:pStyle w:val="ListBullet"/>
      </w:pPr>
      <w:r>
        <w:t>✅ Registro inmediato de administración</w:t>
      </w:r>
    </w:p>
    <w:p>
      <w:r>
        <w:t>**Señales de Alerta:**</w:t>
      </w:r>
    </w:p>
    <w:p>
      <w:pPr>
        <w:pStyle w:val="ListBullet"/>
      </w:pPr>
      <w:r>
        <w:t>❌ Empeoramiento de saturación → Comunicar, considerar otras medidas</w:t>
      </w:r>
    </w:p>
    <w:p>
      <w:pPr>
        <w:pStyle w:val="ListBullet"/>
      </w:pPr>
      <w:r>
        <w:t>❌ Taquicardia excesiva → Comunicar, considerar ajuste de dosis</w:t>
      </w:r>
    </w:p>
    <w:p>
      <w:pPr>
        <w:pStyle w:val="ListBullet"/>
      </w:pPr>
      <w:r>
        <w:t>❌ Efecto rebote (Adrenalina) → Traslado obligatorio, monitorización continua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</w:t>
      </w:r>
    </w:p>
    <w:p>
      <w:pPr>
        <w:pStyle w:val="ListBullet"/>
      </w:pPr>
      <w:r>
        <w:t>6.1 (Del Vial a la Vena) - Técnicas de preparación</w:t>
      </w:r>
    </w:p>
    <w:p>
      <w:pPr>
        <w:pStyle w:val="ListBullet"/>
      </w:pPr>
      <w:r>
        <w:t>3.0-3.4 (Vía Aérea Básica) - Contexto</w:t>
      </w:r>
    </w:p>
    <w:p>
      <w:r>
        <w:t>**Capítulos Relacionados (Consultar junto):**</w:t>
      </w:r>
    </w:p>
    <w:p>
      <w:pPr>
        <w:pStyle w:val="ListBullet"/>
      </w:pPr>
      <w:r>
        <w:t>3.19-3.21 (Vía Aérea Avanzada) - Aplicación</w:t>
      </w:r>
    </w:p>
    <w:p>
      <w:pPr>
        <w:pStyle w:val="ListBullet"/>
      </w:pPr>
      <w:r>
        <w:t>5.1.8 (Crisis Asmática Transtelefónica) - Contexto transtelefónico</w:t>
      </w:r>
    </w:p>
    <w:p>
      <w:r>
        <w:t>**Capítulos Siguientes (Leer después):**</w:t>
      </w:r>
    </w:p>
    <w:p>
      <w:pPr>
        <w:pStyle w:val="ListBullet"/>
      </w:pPr>
      <w:r>
        <w:t>6.7 (Fármacos Neurológicos/Metabólicos)</w:t>
      </w:r>
    </w:p>
    <w:p>
      <w:pPr>
        <w:pStyle w:val="ListBullet"/>
      </w:pPr>
      <w:r>
        <w:t>6.8 (Soluciones de Reposición)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SALBUTAMOL (Ventolín®)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BRONCOESPASMO AGUDO (Crisis de asma, EPOC agudizado).</w:t>
      </w:r>
    </w:p>
    <w:p>
      <w:pPr>
        <w:pStyle w:val="ListBullet"/>
      </w:pPr>
      <w:r>
        <w:t>REACCIÓN ANAFILÁCTICA con componente broncoconstrictor.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**BRONCODILATADOR BETA-2 SELECTIVO.** Relaja la musculatura lisa de los bronquios, aumentando el diámetro de la vía aérea y disminuyendo la resistencia al flujo aéreo.</w:t>
      </w:r>
    </w:p>
    <w:p>
      <w:pPr>
        <w:pStyle w:val="Heading3"/>
      </w:pPr>
      <w:r>
        <w:t>QUÉ VIGILAR (Efectos adversos / Monitorización)</w:t>
      </w:r>
    </w:p>
    <w:p>
      <w:r>
        <w:t>**TAQUICARDIA, PALPITACIONES** (efecto beta-1 a dosis altas).</w:t>
      </w:r>
    </w:p>
    <w:p>
      <w:r>
        <w:t>**TREMOR** (especialmente en manos, por efecto beta-2 en músculo esquelético).</w:t>
      </w:r>
    </w:p>
    <w:p>
      <w:r>
        <w:t>**HIPOKALEMIA** (con dosis muy altas y continuadas).</w:t>
      </w:r>
    </w:p>
    <w:p>
      <w:r>
        <w:t>**PARADÓJICAMENTE**, puede empeorar el BRONCOESPASMO si se usa en solitario en crisis graves (por acidosis láctica?). Se prefiere combinarlo con Ipratropio.</w:t>
      </w:r>
    </w:p>
    <w:p>
      <w:r>
        <w:t>Monitorizar: Saturación, FR, uso de musculatura accesoria, capacidad para hablar.</w:t>
      </w:r>
    </w:p>
    <w:p>
      <w:pPr>
        <w:pStyle w:val="Heading3"/>
      </w:pPr>
      <w:r>
        <w:t>QUÉ PREPARAR COMO TES (Logística)</w:t>
      </w:r>
    </w:p>
    <w:p>
      <w:r>
        <w:t>**VÍA INHALADA (Nebulización):**</w:t>
      </w:r>
    </w:p>
    <w:p>
      <w:pPr>
        <w:pStyle w:val="ListBullet"/>
      </w:pPr>
      <w:r>
        <w:t>Material: Ampolla unidad de 2.5 mg/2.5ml (nebulizar) o inhalador de dosis medida (MDI) + cámara espaciadora.</w:t>
      </w:r>
    </w:p>
    <w:p>
      <w:pPr>
        <w:pStyle w:val="ListBullet"/>
      </w:pPr>
      <w:r>
        <w:t>Dosis en crisis aguda: 5 mg (2 ampollas de 2.5 mg) nebulizadas con oxígeno a 6-8 L/min.</w:t>
      </w:r>
    </w:p>
    <w:p>
      <w:pPr>
        <w:pStyle w:val="ListBullet"/>
      </w:pPr>
      <w:r>
        <w:t>Preparación: Verter contenido de las ampollas en la cámara del nebulizador. Conectar a mascarilla o boquilla y a fuente de O2.</w:t>
      </w:r>
    </w:p>
    <w:p>
      <w:pPr>
        <w:pStyle w:val="ListBullet"/>
      </w:pPr>
      <w:r>
        <w:t>Consejo: En crisis grave, se puede repetir cada 20 minutos.</w:t>
      </w:r>
    </w:p>
    <w:p>
      <w:r>
        <w:t>**VÍA INTRAVENOSA (Sólo en contexto de UCI/SVA para crisis refractaria):**</w:t>
      </w:r>
    </w:p>
    <w:p>
      <w:pPr>
        <w:pStyle w:val="ListBullet"/>
      </w:pPr>
      <w:r>
        <w:t>Preparación para perfusión bajo supervisión estricta. No es administración rutinaria del TES.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IPRATROPIO BROMURO (Atrovent®)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COMBINADO CON SALBUTAMOL en la crisis de asma o EPOC grave/moderada.</w:t>
      </w:r>
    </w:p>
    <w:p>
      <w:pPr>
        <w:pStyle w:val="ListBullet"/>
      </w:pPr>
      <w:r>
        <w:t>BRONCOESPASMO EN PACIENTES CON EPOC (especialmente efectivo).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**BRONCODILATADOR ANTICOLINÉRGICO.** Bloquea los receptores muscarínicos, reduciendo el tono vagal (constrictor) en la vía aérea. Sinergia con Salbutamol.</w:t>
      </w:r>
    </w:p>
    <w:p>
      <w:pPr>
        <w:pStyle w:val="Heading3"/>
      </w:pPr>
      <w:r>
        <w:t>QUÉ VIGILAR (Efectos adversos / Monitorización)</w:t>
      </w:r>
    </w:p>
    <w:p>
      <w:r>
        <w:t>**EFECTOS ANTICOLINÉRGICOS LEVES:** Boca seca, sabor amargo.</w:t>
      </w:r>
    </w:p>
    <w:p>
      <w:r>
        <w:t>**EMPEORAMIENTO DEL GLAUCOMA** (contraindicación relativa). Evitar que el nebulizado entre en contacto directo con los ojos.</w:t>
      </w:r>
    </w:p>
    <w:p>
      <w:r>
        <w:t>**RETENCIÓN URINARIA** (en ancianos con próstata aumentada, raro con dosis inhaladas).</w:t>
      </w:r>
    </w:p>
    <w:p>
      <w:pPr>
        <w:pStyle w:val="Heading3"/>
      </w:pPr>
      <w:r>
        <w:t>QUÉ PREPARAR COMO TES (Logística)</w:t>
      </w:r>
    </w:p>
    <w:p>
      <w:r>
        <w:t>**Material:** Ampolla unidad de 0.5 mg/2ml para nebulizar.</w:t>
      </w:r>
    </w:p>
    <w:p>
      <w:r>
        <w:t>**Preparación:** Combinar en el mismo nebulizador: 1 ampolla de Ipratropio (0.5 mg) + 1-2 ampollas de Salbutamol (2.5-5 mg). Diluir con 2-3 ml de SF si es necesario para volumen total de 4-5 ml.</w:t>
      </w:r>
    </w:p>
    <w:p>
      <w:r>
        <w:t>**Presentación:** "Nebulización combinada preparada: Salbutamol 5 mg + Ipratropio 0.5 mg".</w:t>
      </w:r>
    </w:p>
    <w:p>
      <w:r>
        <w:t>**Regla TES:** "En crisis de ahogo con sibilancias, prepara la mezcla doble (Ventolín + Atrovent) desde el principio."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ADRENALINA NEBULIZADA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LARINGITIS AGUDA (CRUP) moderada-grave en niños, con estridor en reposo.</w:t>
      </w:r>
    </w:p>
    <w:p>
      <w:pPr>
        <w:pStyle w:val="ListBullet"/>
      </w:pPr>
      <w:r>
        <w:t>EDEMA DE GLOTIS/ANGIOEDEMA con compromiso respiratorio alto.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**EFECTO ALFA:** Vasoconstricción potente de la mucosa edematosa de la vía aérea superior (subglótica), reduciendo rápidamente la obstrucción.</w:t>
      </w:r>
    </w:p>
    <w:p>
      <w:pPr>
        <w:pStyle w:val="Heading3"/>
      </w:pPr>
      <w:r>
        <w:t>QUÉ VIGILAR (Efectos adversos / Monitorización)</w:t>
      </w:r>
    </w:p>
    <w:p>
      <w:r>
        <w:t>**TAQUICARDIA, HIPERTENSIÓN** (por absorción sistémica).</w:t>
      </w:r>
    </w:p>
    <w:p>
      <w:r>
        <w:t>**EFECTO REBOUND** (el edema puede reaparecer a las 1-2 horas). El paciente debe ser SIEMPRE trasladado y evaluado tras su administración.</w:t>
      </w:r>
    </w:p>
    <w:p>
      <w:r>
        <w:t>Monitorizar: Estridor, tiraje, frecuencia respiratoria, saturación.</w:t>
      </w:r>
    </w:p>
    <w:p>
      <w:pPr>
        <w:pStyle w:val="Heading3"/>
      </w:pPr>
      <w:r>
        <w:t>QUÉ PREPARAR COMO TES (Logística)</w:t>
      </w:r>
    </w:p>
    <w:p>
      <w:r>
        <w:t>**Material:** Ampolla de Adrenalina 1:1.000 (1 mg/ml). Nebulizador. SF para diluir.</w:t>
      </w:r>
    </w:p>
    <w:p>
      <w:r>
        <w:t>**Dosis pediátrica para crup:** 0.5 ml/kg de Adrenalina 1:1.000, hasta un máximo de 5 ml.</w:t>
      </w:r>
    </w:p>
    <w:p>
      <w:r>
        <w:t>Ej: Niño 10 kg → 5 ml (5 mg) de Adrenalina 1:1.000.</w:t>
      </w:r>
    </w:p>
    <w:p>
      <w:r>
        <w:t>**Preparación:** Medir la dosis en una jeringa. Añadir al nebulizador. No diluir (se nebuliza pura o con muy poco SF para generar aerosol).</w:t>
      </w:r>
    </w:p>
    <w:p>
      <w:r>
        <w:t>**Administración:** Nebulizar con oxígeno a 6-8 L/min. El niño debe estar en brazos de los padres tranquilo.</w:t>
      </w:r>
    </w:p>
    <w:p>
      <w:r>
        <w:t>**Presentación:** "Adrenalina nebulizada preparada: 5 ml de 1:1.000 para niño de 10 kg".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Vademécum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6.7 – Fármacos Neurológicos/Metabólicos: Vademécum Operativo TES</w:t>
      </w:r>
    </w:p>
    <w:p>
      <w:pPr>
        <w:pStyle w:val="Heading1"/>
      </w:pPr>
      <w:r>
        <w:t>6.7 – Fármacos Neurológicos/Metabólicos: Vademécum Operativo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Vademécum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la preparación y administración de fármacos neurológicos y metabólicos en entorno TES/SVA, proporcionando guías específicas de preparación, dilución, monitorización y efectos adversos para cada fármaco.</w:t>
      </w:r>
    </w:p>
    <w:p>
      <w:r>
        <w:t>**Características:**</w:t>
      </w:r>
    </w:p>
    <w:p>
      <w:pPr>
        <w:pStyle w:val="ListBullet"/>
      </w:pPr>
      <w:r>
        <w:t>✅ Vademécum operativo de fármacos neurológicos/metabólicos</w:t>
      </w:r>
    </w:p>
    <w:p>
      <w:pPr>
        <w:pStyle w:val="ListBullet"/>
      </w:pPr>
      <w:r>
        <w:t>✅ Preparación específica de cada fármaco</w:t>
      </w:r>
    </w:p>
    <w:p>
      <w:pPr>
        <w:pStyle w:val="ListBullet"/>
      </w:pPr>
      <w:r>
        <w:t>✅ Monitorización y efectos adversos</w:t>
      </w:r>
    </w:p>
    <w:p>
      <w:pPr>
        <w:pStyle w:val="ListBullet"/>
      </w:pPr>
      <w:r>
        <w:t>✅ Integración con tratamiento de hipoglucemia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fármacos neurológicos/metabólicos según indicación médica</w:t>
      </w:r>
    </w:p>
    <w:p>
      <w:pPr>
        <w:pStyle w:val="ListBullet"/>
      </w:pPr>
      <w:r>
        <w:t>Situaciones de emergencia neurológica (convulsiones, agitación)</w:t>
      </w:r>
    </w:p>
    <w:p>
      <w:pPr>
        <w:pStyle w:val="ListBullet"/>
      </w:pPr>
      <w:r>
        <w:t>Situaciones de emergencia metabólica (hipoglucemia, hiperglucemia)</w:t>
      </w:r>
    </w:p>
    <w:p>
      <w:pPr>
        <w:pStyle w:val="ListBullet"/>
      </w:pPr>
      <w:r>
        <w:t>Integración con evaluación neurológica (1.3 Glasgow)</w:t>
      </w:r>
    </w:p>
    <w:p>
      <w:r>
        <w:t>**Criterios de activación:**</w:t>
      </w:r>
    </w:p>
    <w:p>
      <w:pPr>
        <w:pStyle w:val="ListBullet"/>
      </w:pPr>
      <w:r>
        <w:t>Indicación médica para administración de fármacos neurológicos/metabólicos</w:t>
      </w:r>
    </w:p>
    <w:p>
      <w:pPr>
        <w:pStyle w:val="ListBullet"/>
      </w:pPr>
      <w:r>
        <w:t>Preparación de fármacos en entorno SVA</w:t>
      </w:r>
    </w:p>
    <w:p>
      <w:pPr>
        <w:pStyle w:val="ListBullet"/>
      </w:pPr>
      <w:r>
        <w:t>Soporte al equipo médico/enfermería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</w:t>
      </w:r>
    </w:p>
    <w:p>
      <w:pPr>
        <w:pStyle w:val="ListBullet"/>
      </w:pPr>
      <w:r>
        <w:t>6.1 (Del Vial a la Vena) - Técnicas de preparación y dilución</w:t>
      </w:r>
    </w:p>
    <w:p>
      <w:pPr>
        <w:pStyle w:val="ListBullet"/>
      </w:pPr>
      <w:r>
        <w:t>1.3 (Glasgow Operativo) - Evaluación neurológica</w:t>
      </w:r>
    </w:p>
    <w:p>
      <w:pPr>
        <w:pStyle w:val="ListBullet"/>
      </w:pPr>
      <w:r>
        <w:t>1.7 (Glucómetro) - Contexto de hipoglucemia</w:t>
      </w:r>
    </w:p>
    <w:p>
      <w:r>
        <w:t>**Capítulos relacionados:**</w:t>
      </w:r>
    </w:p>
    <w:p>
      <w:pPr>
        <w:pStyle w:val="ListBullet"/>
      </w:pPr>
      <w:r>
        <w:t>1.7 (Glucómetro) - Tratamiento de hipoglucemia</w:t>
      </w:r>
    </w:p>
    <w:p>
      <w:pPr>
        <w:pStyle w:val="ListBullet"/>
      </w:pPr>
      <w:r>
        <w:t>5.1.9 (Hipoglucemia Transtelefónica) - Contexto transtelefónico</w:t>
      </w:r>
    </w:p>
    <w:p>
      <w:r>
        <w:t>**Capítulos siguientes:**</w:t>
      </w:r>
    </w:p>
    <w:p>
      <w:pPr>
        <w:pStyle w:val="ListBullet"/>
      </w:pPr>
      <w:r>
        <w:t>6.8 (Soluciones de Reposición)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**FÁRMACO: DIAZEPAM (Valium®)**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(depresión respiratoria, hipotensión, flebitis)</w:t>
      </w:r>
    </w:p>
    <w:p>
      <w:pPr>
        <w:pStyle w:val="ListBullet"/>
      </w:pPr>
      <w:r>
        <w:t>Qué preparar (vía rectal, IV)</w:t>
      </w:r>
    </w:p>
    <w:p>
      <w:pPr>
        <w:pStyle w:val="ListNumber"/>
      </w:pPr>
      <w:r>
        <w:t>**FÁRMACO: GLUCAGÓN**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(náuseas, vómitos, efecto breve)</w:t>
      </w:r>
    </w:p>
    <w:p>
      <w:pPr>
        <w:pStyle w:val="ListBullet"/>
      </w:pPr>
      <w:r>
        <w:t>Qué preparar (reconstitución, IM)</w:t>
      </w:r>
    </w:p>
    <w:p>
      <w:pPr>
        <w:pStyle w:val="ListNumber"/>
      </w:pPr>
      <w:r>
        <w:t>**FÁRMACO: GLUCOSADO AL 50% (Suero Hipertónico)**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(extravasación, rebote hiperglucémico)</w:t>
      </w:r>
    </w:p>
    <w:p>
      <w:pPr>
        <w:pStyle w:val="ListBullet"/>
      </w:pPr>
      <w:r>
        <w:t>Qué preparar (vía IV/IO, confirmar glucemia y vía)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fármaco:** ¿Diazepam para convulsiones? ¿Glucagón o Glucosado para hipoglucemia?</w:t>
      </w:r>
    </w:p>
    <w:p>
      <w:pPr>
        <w:pStyle w:val="ListBullet"/>
      </w:pPr>
      <w:r>
        <w:t>**Vía de administración:** ¿Rectal (Diazepam sin vía)? ¿IV (Diazepam, Glucosado)? ¿IM (Glucagón)?</w:t>
      </w:r>
    </w:p>
    <w:p>
      <w:pPr>
        <w:pStyle w:val="ListBullet"/>
      </w:pPr>
      <w:r>
        <w:t>**Preparación:** ¿Reconstitución (Glucagón)? ¿Dilución (Diazepam IV)? ¿Confirmación de glucemia (Glucosado)?</w:t>
      </w:r>
    </w:p>
    <w:p>
      <w:pPr>
        <w:pStyle w:val="ListBullet"/>
      </w:pPr>
      <w:r>
        <w:t>**Monitorización:** ¿Nivel de conciencia (Glasgow)? ¿FR? ¿TA? ¿Efectos adversos?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**Administrar Glucosado 50% sin confirmar glucemia**</w:t>
            </w:r>
          </w:p>
        </w:tc>
        <w:tc>
          <w:tcPr>
            <w:tcW w:type="dxa" w:w="2880"/>
          </w:tcPr>
          <w:p>
            <w:r>
              <w:t>Daño neurológico si es ictus hiperglucémico</w:t>
            </w:r>
          </w:p>
        </w:tc>
        <w:tc>
          <w:tcPr>
            <w:tcW w:type="dxa" w:w="2880"/>
          </w:tcPr>
          <w:p>
            <w:r>
              <w:t>Confirmar SIEMPRE glucemia &lt;70 mg/dL antes de administrar</w:t>
            </w:r>
          </w:p>
        </w:tc>
      </w:tr>
      <w:tr>
        <w:tc>
          <w:tcPr>
            <w:tcW w:type="dxa" w:w="2880"/>
          </w:tcPr>
          <w:p>
            <w:r>
              <w:t>**Administrar Glucosado 50% en vía no segura**</w:t>
            </w:r>
          </w:p>
        </w:tc>
        <w:tc>
          <w:tcPr>
            <w:tcW w:type="dxa" w:w="2880"/>
          </w:tcPr>
          <w:p>
            <w:r>
              <w:t>Extravasación, necrosis tisular</w:t>
            </w:r>
          </w:p>
        </w:tc>
        <w:tc>
          <w:tcPr>
            <w:tcW w:type="dxa" w:w="2880"/>
          </w:tcPr>
          <w:p>
            <w:r>
              <w:t>Confirmar vía IV/IO de gran calibre y perfectamente permeable</w:t>
            </w:r>
          </w:p>
        </w:tc>
      </w:tr>
      <w:tr>
        <w:tc>
          <w:tcPr>
            <w:tcW w:type="dxa" w:w="2880"/>
          </w:tcPr>
          <w:p>
            <w:r>
              <w:t>**Administrar Diazepam IV muy rápido**</w:t>
            </w:r>
          </w:p>
        </w:tc>
        <w:tc>
          <w:tcPr>
            <w:tcW w:type="dxa" w:w="2880"/>
          </w:tcPr>
          <w:p>
            <w:r>
              <w:t>Flebitis, depresión respiratoria</w:t>
            </w:r>
          </w:p>
        </w:tc>
        <w:tc>
          <w:tcPr>
            <w:tcW w:type="dxa" w:w="2880"/>
          </w:tcPr>
          <w:p>
            <w:r>
              <w:t>Administrar MUY LENTO: no más de 2-5 mg/min, titular al efecto</w:t>
            </w:r>
          </w:p>
        </w:tc>
      </w:tr>
      <w:tr>
        <w:tc>
          <w:tcPr>
            <w:tcW w:type="dxa" w:w="2880"/>
          </w:tcPr>
          <w:p>
            <w:r>
              <w:t>**No diluir Diazepam IV**</w:t>
            </w:r>
          </w:p>
        </w:tc>
        <w:tc>
          <w:tcPr>
            <w:tcW w:type="dxa" w:w="2880"/>
          </w:tcPr>
          <w:p>
            <w:r>
              <w:t>Flebitis, irritación venosa</w:t>
            </w:r>
          </w:p>
        </w:tc>
        <w:tc>
          <w:tcPr>
            <w:tcW w:type="dxa" w:w="2880"/>
          </w:tcPr>
          <w:p>
            <w:r>
              <w:t>Diluir SIEMPRE: 10 mg en 8 ml SF → 1 mg/ml</w:t>
            </w:r>
          </w:p>
        </w:tc>
      </w:tr>
      <w:tr>
        <w:tc>
          <w:tcPr>
            <w:tcW w:type="dxa" w:w="2880"/>
          </w:tcPr>
          <w:p>
            <w:r>
              <w:t>**No vigilar nivel de conciencia con Diazepam**</w:t>
            </w:r>
          </w:p>
        </w:tc>
        <w:tc>
          <w:tcPr>
            <w:tcW w:type="dxa" w:w="2880"/>
          </w:tcPr>
          <w:p>
            <w:r>
              <w:t>No detectar cambios neurológicos</w:t>
            </w:r>
          </w:p>
        </w:tc>
        <w:tc>
          <w:tcPr>
            <w:tcW w:type="dxa" w:w="2880"/>
          </w:tcPr>
          <w:p>
            <w:r>
              <w:t>Monitorizar Glasgow antes y después de administración</w:t>
            </w:r>
          </w:p>
        </w:tc>
      </w:tr>
      <w:tr>
        <w:tc>
          <w:tcPr>
            <w:tcW w:type="dxa" w:w="2880"/>
          </w:tcPr>
          <w:p>
            <w:r>
              <w:t>**Glucagón en paciente con reservas hepáticas agotadas**</w:t>
            </w:r>
          </w:p>
        </w:tc>
        <w:tc>
          <w:tcPr>
            <w:tcW w:type="dxa" w:w="2880"/>
          </w:tcPr>
          <w:p>
            <w:r>
              <w:t>Inefectivo</w:t>
            </w:r>
          </w:p>
        </w:tc>
        <w:tc>
          <w:tcPr>
            <w:tcW w:type="dxa" w:w="2880"/>
          </w:tcPr>
          <w:p>
            <w:r>
              <w:t>En alcohólicos crónicos, desnutridos, insuficiencia hepática: usar Glucosado IV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Glucemia confirmada antes de Glucosado (&lt;70 mg/dL)</w:t>
      </w:r>
    </w:p>
    <w:p>
      <w:pPr>
        <w:pStyle w:val="ListBullet"/>
      </w:pPr>
      <w:r>
        <w:t>✅ Vía segura confirmada antes de Glucosado (IV/IO permeable)</w:t>
      </w:r>
    </w:p>
    <w:p>
      <w:pPr>
        <w:pStyle w:val="ListBullet"/>
      </w:pPr>
      <w:r>
        <w:t>✅ Dilución correcta (Diazepam IV)</w:t>
      </w:r>
    </w:p>
    <w:p>
      <w:pPr>
        <w:pStyle w:val="ListBullet"/>
      </w:pPr>
      <w:r>
        <w:t>✅ Velocidad de administración correcta (lento para Diazepam IV)</w:t>
      </w:r>
    </w:p>
    <w:p>
      <w:pPr>
        <w:pStyle w:val="ListBullet"/>
      </w:pPr>
      <w:r>
        <w:t>✅ Monitorización continua (Glasgow, FR, TA)</w:t>
      </w:r>
    </w:p>
    <w:p>
      <w:pPr>
        <w:pStyle w:val="ListBullet"/>
      </w:pPr>
      <w:r>
        <w:t>✅ Registro inmediato de administración</w:t>
      </w:r>
    </w:p>
    <w:p>
      <w:r>
        <w:t>**Señales de Alerta:**</w:t>
      </w:r>
    </w:p>
    <w:p>
      <w:pPr>
        <w:pStyle w:val="ListBullet"/>
      </w:pPr>
      <w:r>
        <w:t>❌ Extravasación con Glucosado → Parar inmediatamente, comunicar, seguir protocolo</w:t>
      </w:r>
    </w:p>
    <w:p>
      <w:pPr>
        <w:pStyle w:val="ListBullet"/>
      </w:pPr>
      <w:r>
        <w:t>❌ Depresión respiratoria con Diazepam → Comunicar, considerar antídoto (Flumazenil)</w:t>
      </w:r>
    </w:p>
    <w:p>
      <w:pPr>
        <w:pStyle w:val="ListBullet"/>
      </w:pPr>
      <w:r>
        <w:t>❌ Cambio en nivel de conciencia → Comunicar inmediatamente, seguir protocolo</w:t>
      </w:r>
    </w:p>
    <w:p>
      <w:pPr>
        <w:pStyle w:val="ListBullet"/>
      </w:pPr>
      <w:r>
        <w:t>❌ Glucagón inefectivo → Considerar Glucosado IV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</w:t>
      </w:r>
    </w:p>
    <w:p>
      <w:pPr>
        <w:pStyle w:val="ListBullet"/>
      </w:pPr>
      <w:r>
        <w:t>6.1 (Del Vial a la Vena) - Técnicas de preparación</w:t>
      </w:r>
    </w:p>
    <w:p>
      <w:pPr>
        <w:pStyle w:val="ListBullet"/>
      </w:pPr>
      <w:r>
        <w:t>1.3 (Glasgow Operativo) - Evaluación neurológica</w:t>
      </w:r>
    </w:p>
    <w:p>
      <w:pPr>
        <w:pStyle w:val="ListBullet"/>
      </w:pPr>
      <w:r>
        <w:t>1.7 (Glucómetro) - Contexto de hipoglucemia</w:t>
      </w:r>
    </w:p>
    <w:p>
      <w:r>
        <w:t>**Capítulos Relacionados (Consultar junto):**</w:t>
      </w:r>
    </w:p>
    <w:p>
      <w:pPr>
        <w:pStyle w:val="ListBullet"/>
      </w:pPr>
      <w:r>
        <w:t>1.7 (Glucómetro) - Tratamiento de hipoglucemia</w:t>
      </w:r>
    </w:p>
    <w:p>
      <w:pPr>
        <w:pStyle w:val="ListBullet"/>
      </w:pPr>
      <w:r>
        <w:t>5.1.9 (Hipoglucemia Transtelefónica) - Contexto transtelefónico</w:t>
      </w:r>
    </w:p>
    <w:p>
      <w:r>
        <w:t>**Capítulos Siguientes (Leer después):**</w:t>
      </w:r>
    </w:p>
    <w:p>
      <w:pPr>
        <w:pStyle w:val="ListBullet"/>
      </w:pPr>
      <w:r>
        <w:t>6.8 (Soluciones de Reposición)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DIAZEPAM (Valium®)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ESTADO EPILÉPTICO/CONVULSIONES ACTIVAS (cuando no hay acceso IV y la vía rectal es posible).</w:t>
      </w:r>
    </w:p>
    <w:p>
      <w:pPr>
        <w:pStyle w:val="ListBullet"/>
      </w:pPr>
      <w:r>
        <w:t>AGITACIÓN/AGRESIVIDAD EXTREMA con riesgo (vía rectal o IV lenta si acceso disponible).</w:t>
      </w:r>
    </w:p>
    <w:p>
      <w:pPr>
        <w:pStyle w:val="ListBullet"/>
      </w:pPr>
      <w:r>
        <w:t>ESPASMOS MUSCULARES SEVEROS.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Sedante, ansiolítico, anticonvulsivante, relajante muscular. De acción rápida pero de duración intermedia.</w:t>
      </w:r>
    </w:p>
    <w:p>
      <w:pPr>
        <w:pStyle w:val="Heading3"/>
      </w:pPr>
      <w:r>
        <w:t>QUÉ VIGILAR (Efectos adversos / Monitorización)</w:t>
      </w:r>
    </w:p>
    <w:p>
      <w:r>
        <w:t>**DEPRESIÓN RESPIRATORIA** (riesgo alto, especialmente si se combina con otros depresores).</w:t>
      </w:r>
    </w:p>
    <w:p>
      <w:r>
        <w:t>**HIPOTENSIÓN**.</w:t>
      </w:r>
    </w:p>
    <w:p>
      <w:r>
        <w:t>**FLEBITIS** (irrita mucho las venas). Administrar IV lento y en vía gruesa.</w:t>
      </w:r>
    </w:p>
    <w:p>
      <w:r>
        <w:t>Efecto paradoxal en ancianos.</w:t>
      </w:r>
    </w:p>
    <w:p>
      <w:pPr>
        <w:pStyle w:val="Heading3"/>
      </w:pPr>
      <w:r>
        <w:t>QUÉ PREPARAR COMO TES (Logística)</w:t>
      </w:r>
    </w:p>
    <w:p>
      <w:r>
        <w:t>**VÍA RECTAL (Micralax® tipo):**</w:t>
      </w:r>
    </w:p>
    <w:p>
      <w:pPr>
        <w:pStyle w:val="ListBullet"/>
      </w:pPr>
      <w:r>
        <w:t>Material: Envase de 10 mg en gel rectal.</w:t>
      </w:r>
    </w:p>
    <w:p>
      <w:pPr>
        <w:pStyle w:val="ListBullet"/>
      </w:pPr>
      <w:r>
        <w:t>Dosis adulto: 10-20 mg. Dosis pediátrica: 0.5 mg/kg.</w:t>
      </w:r>
    </w:p>
    <w:p>
      <w:pPr>
        <w:pStyle w:val="ListBullet"/>
      </w:pPr>
      <w:r>
        <w:t>Preparación: Retirar capuchón, lubricar. Insertar completamente el aplicador en el recto y presionar el envase. Mantener nalgas apretadas un minuto.</w:t>
      </w:r>
    </w:p>
    <w:p>
      <w:pPr>
        <w:pStyle w:val="ListBullet"/>
      </w:pPr>
      <w:r>
        <w:t>Ventaja: Vía útil cuando no hay acceso IV (convulsiones en domicilio).</w:t>
      </w:r>
    </w:p>
    <w:p>
      <w:r>
        <w:t>**VÍA INTRAVENOSA:**</w:t>
      </w:r>
    </w:p>
    <w:p>
      <w:pPr>
        <w:pStyle w:val="ListBullet"/>
      </w:pPr>
      <w:r>
        <w:t>Material: Ampolla de 10 mg/2ml. Jeringa de 10 ml. SF para diluir.</w:t>
      </w:r>
    </w:p>
    <w:p>
      <w:pPr>
        <w:pStyle w:val="ListBullet"/>
      </w:pPr>
      <w:r>
        <w:t>Preparación: Diluir 10 mg (2 ml) en 8 ml SF → 1 mg/ml.</w:t>
      </w:r>
    </w:p>
    <w:p>
      <w:pPr>
        <w:pStyle w:val="ListBullet"/>
      </w:pPr>
      <w:r>
        <w:t>Administración: MUY LENTA, no más de 2-5 mg/min. Titular al efecto.</w:t>
      </w:r>
    </w:p>
    <w:p>
      <w:pPr>
        <w:pStyle w:val="ListBullet"/>
      </w:pPr>
      <w:r>
        <w:t>Presentación: "Diazepam 10 mg diluido en 10 ml (1 mg/ml), lista para titulación lenta IV".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GLUCAGÓN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HIPOGLUCEMIA GRAVE (pérdida de conciencia, incapacidad para tragar) en paciente diabético, cuando NO se puede establecer acceso IV/IO.</w:t>
      </w:r>
    </w:p>
    <w:p>
      <w:pPr>
        <w:pStyle w:val="ListBullet"/>
      </w:pPr>
      <w:r>
        <w:t>Como alternativa a la glucosa IV en hipoglucemia.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**HORMONA CATABÓLICA.** Moviliza las reservas de glucógeno del hígado, elevando rápidamente la glucemia en 10-15 minutos.</w:t>
      </w:r>
    </w:p>
    <w:p>
      <w:pPr>
        <w:pStyle w:val="Heading3"/>
      </w:pPr>
      <w:r>
        <w:t>QUÉ VIGILAR (Efectos adversos / Monitorización)</w:t>
      </w:r>
    </w:p>
    <w:p>
      <w:r>
        <w:t>**NAUSEAS Y VÓMITOS** (muy frecuente).</w:t>
      </w:r>
    </w:p>
    <w:p>
      <w:r>
        <w:t>**EFECTO BREVE** (1-2 horas). El paciente puede volver a hipoglucemiar. Requiere ingesta oral tras recuperar la conciencia.</w:t>
      </w:r>
    </w:p>
    <w:p>
      <w:r>
        <w:t>**INEFFECTIVO** en pacientes con reservas hepáticas agotadas (alcohólicos crónicos, desnutridos, insuficiencia hepática). En ellos, la glucosa IV es imprescindible.</w:t>
      </w:r>
    </w:p>
    <w:p>
      <w:pPr>
        <w:pStyle w:val="Heading3"/>
      </w:pPr>
      <w:r>
        <w:t>QUÉ PREPARAR COMO TES (Logística)</w:t>
      </w:r>
    </w:p>
    <w:p>
      <w:r>
        <w:t>**Material:** KIT de Glucagón. Contiene 1 vial de polvo liofilizado (1 mg) + 1 jeringa precargada con 1 ml de diluyente.</w:t>
      </w:r>
    </w:p>
    <w:p>
      <w:r>
        <w:t>**Preparación:**</w:t>
      </w:r>
    </w:p>
    <w:p>
      <w:pPr>
        <w:pStyle w:val="ListNumber"/>
      </w:pPr>
      <w:r>
        <w:t>Mezclar: Inyectar TODO el diluyente en el vial con el polvo.</w:t>
      </w:r>
    </w:p>
    <w:p>
      <w:pPr>
        <w:pStyle w:val="ListNumber"/>
      </w:pPr>
      <w:r>
        <w:t>Agitar suavemente hasta disolución completa.</w:t>
      </w:r>
    </w:p>
    <w:p>
      <w:pPr>
        <w:pStyle w:val="ListNumber"/>
      </w:pPr>
      <w:r>
        <w:t>Aspirar TODO el líquido (1 mg/1ml) en la misma jeringa.</w:t>
      </w:r>
    </w:p>
    <w:p>
      <w:r>
        <w:t>**Dosis estándar:** 1 mg (1 ml) IM o SC (preferiblemente IM en deltoides o muslo para absorción más rápida).</w:t>
      </w:r>
    </w:p>
    <w:p>
      <w:r>
        <w:t>**Presentación:** "Glucagón 1 mg reconstituido, listo para IM".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FÁRMACO: GLUCOSADO AL 50% (Suero Hipertónico)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HIPOGLUCEMIA GRAVE CON PÉRDIDA DE CONCIENCIA O CONVULSIONES, cuando SÍ se dispone de acceso IV/IO seguro.</w:t>
      </w:r>
    </w:p>
    <w:p>
      <w:pPr>
        <w:pStyle w:val="ListBullet"/>
      </w:pPr>
      <w:r>
        <w:t>Primera línea en el medio extrahospitalario si hay vía disponible.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Aporte masivo directo de glucosa al torrente sanguíneo, corrigiendo la hipoglucemia en 1-3 minutos.</w:t>
      </w:r>
    </w:p>
    <w:p>
      <w:pPr>
        <w:pStyle w:val="Heading3"/>
      </w:pPr>
      <w:r>
        <w:t>QUÉ VIGILAR (Efectos adversos / Monitorización)</w:t>
      </w:r>
    </w:p>
    <w:p>
      <w:r>
        <w:t>**EXTRAVASACIÓN (VESICANTE GRAVE):** Produce necrosis tisular. Administrar SOLO en vía IV/IO de gran calibre y perfectamente permeable. Si hay duda, no administrar.</w:t>
      </w:r>
    </w:p>
    <w:p>
      <w:r>
        <w:t>**REBOTE HIPERGLUCÉMICO**.</w:t>
      </w:r>
    </w:p>
    <w:p>
      <w:r>
        <w:t>**DAÑO NEUROLÓGICO** si se administra en paciente con ictus hiperglucémico (por eso es crucial confirmar glucemia &lt;60-70 mg/dL antes de administrar).</w:t>
      </w:r>
    </w:p>
    <w:p>
      <w:pPr>
        <w:pStyle w:val="Heading3"/>
      </w:pPr>
      <w:r>
        <w:t>QUÉ PREPARAR COMO TES (Logística)</w:t>
      </w:r>
    </w:p>
    <w:p>
      <w:r>
        <w:t>**Material:** Ampolla de Glucosado 50%, 25 gramos en 50 ml (estándar). Jeringa de 50 ml o 60 ml.</w:t>
      </w:r>
    </w:p>
    <w:p>
      <w:r>
        <w:t>**Preparación:**</w:t>
      </w:r>
    </w:p>
    <w:p>
      <w:pPr>
        <w:pStyle w:val="ListNumber"/>
      </w:pPr>
      <w:r>
        <w:t>**CONFIRMAR GLUCEMIA** (tira reactiva o glucómetro) &lt;70 mg/dL.</w:t>
      </w:r>
    </w:p>
    <w:p>
      <w:pPr>
        <w:pStyle w:val="ListNumber"/>
      </w:pPr>
      <w:r>
        <w:t>**CONFIRMAR VÍA SEGURA:** Aspirar sangre sin problemas, no duele al inyectar SF.</w:t>
      </w:r>
    </w:p>
    <w:p>
      <w:pPr>
        <w:pStyle w:val="ListNumber"/>
      </w:pPr>
      <w:r>
        <w:t>Aspirar los 50 ml (25g) en la jeringa grande.</w:t>
      </w:r>
    </w:p>
    <w:p>
      <w:r>
        <w:t>**Dosis adulto:** 25 g (50 ml). Dosis pediátrica: 0.5-1 g/kg (2-4 ml/kg de Glucosa al 50%). Diluir al 25% en pediatría (mezclar a partes iguales con SF) para reducir osmolaridad.</w:t>
      </w:r>
    </w:p>
    <w:p>
      <w:r>
        <w:t>**Administración:** Bolo IV lento (durante 2-3 minutos), vigilando la vía.</w:t>
      </w:r>
    </w:p>
    <w:p>
      <w:r>
        <w:t>**Presentación:** "Glucosado 50%, 25g en 50 ml, vía permeable confirmada, lista para bolo lento".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Vademécum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6.8 – Soluciones de Reposición: Vademécum Operativo TES</w:t>
      </w:r>
    </w:p>
    <w:p>
      <w:pPr>
        <w:pStyle w:val="Heading1"/>
      </w:pPr>
      <w:r>
        <w:t>6.8 – Soluciones de Reposición: Vademécum Operativo TES</w:t>
      </w:r>
    </w:p>
    <w:p>
      <w:pPr>
        <w:pStyle w:val="Heading2"/>
      </w:pPr>
      <w:r>
        <w:t>Manual TES Digital – Vademécum Operativo</w:t>
      </w:r>
    </w:p>
    <w:p>
      <w:r>
        <w:t>**Versión:** 1.0</w:t>
      </w:r>
    </w:p>
    <w:p>
      <w:r>
        <w:t>**Fecha:** 2024-12-19</w:t>
      </w:r>
    </w:p>
    <w:p>
      <w:r>
        <w:t>**Tipo:** Bloque Operativo - Vademécum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el marco operativo para la preparación y administración de soluciones de reposición en entorno TES/SVA, proporcionando guías específicas de cuándo usar cada solución, preparación, cálculo de volúmenes y administración segura.</w:t>
      </w:r>
    </w:p>
    <w:p>
      <w:r>
        <w:t>**Características:**</w:t>
      </w:r>
    </w:p>
    <w:p>
      <w:pPr>
        <w:pStyle w:val="ListBullet"/>
      </w:pPr>
      <w:r>
        <w:t>✅ Vademécum operativo de soluciones de reposición</w:t>
      </w:r>
    </w:p>
    <w:p>
      <w:pPr>
        <w:pStyle w:val="ListBullet"/>
      </w:pPr>
      <w:r>
        <w:t>✅ Cuándo usar cada solución</w:t>
      </w:r>
    </w:p>
    <w:p>
      <w:pPr>
        <w:pStyle w:val="ListBullet"/>
      </w:pPr>
      <w:r>
        <w:t>✅ Preparación y cálculo de volúmenes</w:t>
      </w:r>
    </w:p>
    <w:p>
      <w:pPr>
        <w:pStyle w:val="ListBullet"/>
      </w:pPr>
      <w:r>
        <w:t>✅ Contraindicaciones y precauciones</w:t>
      </w:r>
    </w:p>
    <w:p>
      <w:pPr>
        <w:pStyle w:val="ListBullet"/>
      </w:pPr>
      <w:r>
        <w:t>❌ NO decisiones terapéuticas (criterio médico)</w:t>
      </w:r>
    </w:p>
    <w:p>
      <w:pPr>
        <w:pStyle w:val="ListBullet"/>
      </w:pPr>
      <w:r>
        <w:t>❌ NO indicaciones clínicas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Preparación de soluciones de reposición según indicación médica</w:t>
      </w:r>
    </w:p>
    <w:p>
      <w:pPr>
        <w:pStyle w:val="ListBullet"/>
      </w:pPr>
      <w:r>
        <w:t>Situaciones de deshidratación, shock, hemorragia</w:t>
      </w:r>
    </w:p>
    <w:p>
      <w:pPr>
        <w:pStyle w:val="ListBullet"/>
      </w:pPr>
      <w:r>
        <w:t>Reposición de volumen en emergencias</w:t>
      </w:r>
    </w:p>
    <w:p>
      <w:pPr>
        <w:pStyle w:val="ListBullet"/>
      </w:pPr>
      <w:r>
        <w:t>Integración con control de hemorragias (3.6)</w:t>
      </w:r>
    </w:p>
    <w:p>
      <w:r>
        <w:t>**Criterios de activación:**</w:t>
      </w:r>
    </w:p>
    <w:p>
      <w:pPr>
        <w:pStyle w:val="ListBullet"/>
      </w:pPr>
      <w:r>
        <w:t>Indicación médica para administración de soluciones de reposición</w:t>
      </w:r>
    </w:p>
    <w:p>
      <w:pPr>
        <w:pStyle w:val="ListBullet"/>
      </w:pPr>
      <w:r>
        <w:t>Preparación de perfusiones en entorno SVA</w:t>
      </w:r>
    </w:p>
    <w:p>
      <w:pPr>
        <w:pStyle w:val="ListBullet"/>
      </w:pPr>
      <w:r>
        <w:t>Soporte al equipo médico/enfermería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6.0 (Principios de Administración) - Fundamentos de seguridad farmacológica</w:t>
      </w:r>
    </w:p>
    <w:p>
      <w:pPr>
        <w:pStyle w:val="ListBullet"/>
      </w:pPr>
      <w:r>
        <w:t>6.1 (Del Vial a la Vena) - Técnicas de preparación y perfusión</w:t>
      </w:r>
    </w:p>
    <w:p>
      <w:pPr>
        <w:pStyle w:val="ListBullet"/>
      </w:pPr>
      <w:r>
        <w:t>3.6 (Control de Hemorragias) - Contexto de reposición de volumen</w:t>
      </w:r>
    </w:p>
    <w:p>
      <w:pPr>
        <w:pStyle w:val="ListBullet"/>
      </w:pPr>
      <w:r>
        <w:t>1.1 (Constantes Vitales) - Monitorización durante administración</w:t>
      </w:r>
    </w:p>
    <w:p>
      <w:r>
        <w:t>**Capítulos relacionados:**</w:t>
      </w:r>
    </w:p>
    <w:p>
      <w:pPr>
        <w:pStyle w:val="ListBullet"/>
      </w:pPr>
      <w:r>
        <w:t>3.6 (Control de Hemorragias) - Reposición de volumen</w:t>
      </w:r>
    </w:p>
    <w:p>
      <w:pPr>
        <w:pStyle w:val="ListBullet"/>
      </w:pPr>
      <w:r>
        <w:t>4.10 (PCR Avanzada) - Reposición en PCR</w:t>
      </w:r>
    </w:p>
    <w:p>
      <w:r>
        <w:t>**Capítulos siguientes:**</w:t>
      </w:r>
    </w:p>
    <w:p>
      <w:pPr>
        <w:pStyle w:val="ListBullet"/>
      </w:pPr>
      <w:r>
        <w:t>8.0-8.4 (Transferencia)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**SUERO FISIOLÓGICO (SF 0.9%)**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(sobrecarga volémica, hipernatremia)</w:t>
      </w:r>
    </w:p>
    <w:p>
      <w:pPr>
        <w:pStyle w:val="ListBullet"/>
      </w:pPr>
      <w:r>
        <w:t>Qué preparar (carga rápida, mantenimiento)</w:t>
      </w:r>
    </w:p>
    <w:p>
      <w:pPr>
        <w:pStyle w:val="ListNumber"/>
      </w:pPr>
      <w:r>
        <w:t>**RINGER LACTATO (RL)**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(contraindicación insuficiencia renal, hiperlactatemia)</w:t>
      </w:r>
    </w:p>
    <w:p>
      <w:pPr>
        <w:pStyle w:val="ListBullet"/>
      </w:pPr>
      <w:r>
        <w:t>Qué preparar (preferido en traumatismos)</w:t>
      </w:r>
    </w:p>
    <w:p>
      <w:pPr>
        <w:pStyle w:val="ListNumber"/>
      </w:pPr>
      <w:r>
        <w:t>**SUERO GLUCOSADO AL 5% (SG5%)**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(hiponatremia, flebitis)</w:t>
      </w:r>
    </w:p>
    <w:p>
      <w:pPr>
        <w:pStyle w:val="ListBullet"/>
      </w:pPr>
      <w:r>
        <w:t>Qué preparar (vehículo para fármacos, no reanimación)</w:t>
      </w:r>
    </w:p>
    <w:p>
      <w:pPr>
        <w:pStyle w:val="ListNumber"/>
      </w:pPr>
      <w:r>
        <w:t>**SUEROS HIPERTÓNICOS (ClNa 3%, 7.5%)**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(extravasación, desequilibrio electrolítico)</w:t>
      </w:r>
    </w:p>
    <w:p>
      <w:pPr>
        <w:pStyle w:val="ListBullet"/>
      </w:pPr>
      <w:r>
        <w:t>Qué preparar (solo bajo indicación médica estricta)</w:t>
      </w:r>
    </w:p>
    <w:p>
      <w:pPr>
        <w:pStyle w:val="ListNumber"/>
      </w:pPr>
      <w:r>
        <w:t>**EXPANSORES PLASMÁTICOS (Gelatinas, Almidones - HES)**</w:t>
      </w:r>
    </w:p>
    <w:p>
      <w:pPr>
        <w:pStyle w:val="ListBullet"/>
      </w:pPr>
      <w:r>
        <w:t>Cuándo se usa, para qué sirve</w:t>
      </w:r>
    </w:p>
    <w:p>
      <w:pPr>
        <w:pStyle w:val="ListBullet"/>
      </w:pPr>
      <w:r>
        <w:t>Qué vigilar (reacciones anafilácticas, alteración coagulación)</w:t>
      </w:r>
    </w:p>
    <w:p>
      <w:pPr>
        <w:pStyle w:val="ListBullet"/>
      </w:pPr>
      <w:r>
        <w:t>Qué preparar (puente hasta disponibilidad de sangre)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solución:** ¿SF? ¿RL? ¿SG5? ¿Hipertónico? ¿Expansor?</w:t>
      </w:r>
    </w:p>
    <w:p>
      <w:pPr>
        <w:pStyle w:val="ListBullet"/>
      </w:pPr>
      <w:r>
        <w:t>**Cálculo de volumen:** ¿Bolo? ¿Mantenimiento? ¿Velocidad?</w:t>
      </w:r>
    </w:p>
    <w:p>
      <w:pPr>
        <w:pStyle w:val="ListBullet"/>
      </w:pPr>
      <w:r>
        <w:t>**Preparación:** ¿Macrogotero? ¿Microgotero? ¿Bomba de perfusión?</w:t>
      </w:r>
    </w:p>
    <w:p>
      <w:pPr>
        <w:pStyle w:val="ListBullet"/>
      </w:pPr>
      <w:r>
        <w:t>**Contraindicaciones:** ¿Insuficiencia renal (RL)? ¿Hiperlactatemia (RL)?</w:t>
      </w:r>
    </w:p>
    <w:p>
      <w:pPr>
        <w:pStyle w:val="ListBullet"/>
      </w:pPr>
      <w:r>
        <w:t>**Monitorización:** ¿TA? ¿FR? ¿Saturación? ¿Signos de sobrecarga?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**Usar SG5% como solución de reanimación**</w:t>
            </w:r>
          </w:p>
        </w:tc>
        <w:tc>
          <w:tcPr>
            <w:tcW w:type="dxa" w:w="2880"/>
          </w:tcPr>
          <w:p>
            <w:r>
              <w:t>No se queda en intravascular, ineficaz</w:t>
            </w:r>
          </w:p>
        </w:tc>
        <w:tc>
          <w:tcPr>
            <w:tcW w:type="dxa" w:w="2880"/>
          </w:tcPr>
          <w:p>
            <w:r>
              <w:t>Usar SF o RL para reanimación, SG5 solo como vehículo</w:t>
            </w:r>
          </w:p>
        </w:tc>
      </w:tr>
      <w:tr>
        <w:tc>
          <w:tcPr>
            <w:tcW w:type="dxa" w:w="2880"/>
          </w:tcPr>
          <w:p>
            <w:r>
              <w:t>**Usar RL en insuficiencia renal grave**</w:t>
            </w:r>
          </w:p>
        </w:tc>
        <w:tc>
          <w:tcPr>
            <w:tcW w:type="dxa" w:w="2880"/>
          </w:tcPr>
          <w:p>
            <w:r>
              <w:t>Hiperpotasemia</w:t>
            </w:r>
          </w:p>
        </w:tc>
        <w:tc>
          <w:tcPr>
            <w:tcW w:type="dxa" w:w="2880"/>
          </w:tcPr>
          <w:p>
            <w:r>
              <w:t>NO usar RL si insuficiencia renal grave</w:t>
            </w:r>
          </w:p>
        </w:tc>
      </w:tr>
      <w:tr>
        <w:tc>
          <w:tcPr>
            <w:tcW w:type="dxa" w:w="2880"/>
          </w:tcPr>
          <w:p>
            <w:r>
              <w:t>**Usar RL en hiperlactatemia**</w:t>
            </w:r>
          </w:p>
        </w:tc>
        <w:tc>
          <w:tcPr>
            <w:tcW w:type="dxa" w:w="2880"/>
          </w:tcPr>
          <w:p>
            <w:r>
              <w:t>Empeoramiento de la acidosis</w:t>
            </w:r>
          </w:p>
        </w:tc>
        <w:tc>
          <w:tcPr>
            <w:tcW w:type="dxa" w:w="2880"/>
          </w:tcPr>
          <w:p>
            <w:r>
              <w:t>NO usar RL en shock séptico grave con hiperlactatemia</w:t>
            </w:r>
          </w:p>
        </w:tc>
      </w:tr>
      <w:tr>
        <w:tc>
          <w:tcPr>
            <w:tcW w:type="dxa" w:w="2880"/>
          </w:tcPr>
          <w:p>
            <w:r>
              <w:t>**Administrar suero hipertónico sin indicación médica**</w:t>
            </w:r>
          </w:p>
        </w:tc>
        <w:tc>
          <w:tcPr>
            <w:tcW w:type="dxa" w:w="2880"/>
          </w:tcPr>
          <w:p>
            <w:r>
              <w:t>Desequilibrio electrolítico, daño</w:t>
            </w:r>
          </w:p>
        </w:tc>
        <w:tc>
          <w:tcPr>
            <w:tcW w:type="dxa" w:w="2880"/>
          </w:tcPr>
          <w:p>
            <w:r>
              <w:t>SOLO bajo indicación médica expresa</w:t>
            </w:r>
          </w:p>
        </w:tc>
      </w:tr>
      <w:tr>
        <w:tc>
          <w:tcPr>
            <w:tcW w:type="dxa" w:w="2880"/>
          </w:tcPr>
          <w:p>
            <w:r>
              <w:t>**No vigilar signos de sobrecarga volémica**</w:t>
            </w:r>
          </w:p>
        </w:tc>
        <w:tc>
          <w:tcPr>
            <w:tcW w:type="dxa" w:w="2880"/>
          </w:tcPr>
          <w:p>
            <w:r>
              <w:t>Edema pulmonar, empeoramiento</w:t>
            </w:r>
          </w:p>
        </w:tc>
        <w:tc>
          <w:tcPr>
            <w:tcW w:type="dxa" w:w="2880"/>
          </w:tcPr>
          <w:p>
            <w:r>
              <w:t>Monitorizar TA, FR, crepitantes, edema periférico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Solución correcta según indicación (SF/RL para reanimación, SG5 para vehículo)</w:t>
      </w:r>
    </w:p>
    <w:p>
      <w:pPr>
        <w:pStyle w:val="ListBullet"/>
      </w:pPr>
      <w:r>
        <w:t>✅ Contraindicaciones verificadas (insuficiencia renal, hiperlactatemia)</w:t>
      </w:r>
    </w:p>
    <w:p>
      <w:pPr>
        <w:pStyle w:val="ListBullet"/>
      </w:pPr>
      <w:r>
        <w:t>✅ Cálculo correcto de volumen y velocidad</w:t>
      </w:r>
    </w:p>
    <w:p>
      <w:pPr>
        <w:pStyle w:val="ListBullet"/>
      </w:pPr>
      <w:r>
        <w:t>✅ Preparación correcta (macrogotero, microgotero, bomba)</w:t>
      </w:r>
    </w:p>
    <w:p>
      <w:pPr>
        <w:pStyle w:val="ListBullet"/>
      </w:pPr>
      <w:r>
        <w:t>✅ Monitorización continua (TA, FR, saturación, signos de sobrecarga)</w:t>
      </w:r>
    </w:p>
    <w:p>
      <w:pPr>
        <w:pStyle w:val="ListBullet"/>
      </w:pPr>
      <w:r>
        <w:t>✅ Registro inmediato de administración</w:t>
      </w:r>
    </w:p>
    <w:p>
      <w:r>
        <w:t>**Señales de Alerta:**</w:t>
      </w:r>
    </w:p>
    <w:p>
      <w:pPr>
        <w:pStyle w:val="ListBullet"/>
      </w:pPr>
      <w:r>
        <w:t>❌ Signos de sobrecarga volémica → Comunicar, considerar reducir velocidad</w:t>
      </w:r>
    </w:p>
    <w:p>
      <w:pPr>
        <w:pStyle w:val="ListBullet"/>
      </w:pPr>
      <w:r>
        <w:t>❌ Extravasación (hipertónico) → Parar inmediatamente, comunicar</w:t>
      </w:r>
    </w:p>
    <w:p>
      <w:pPr>
        <w:pStyle w:val="ListBullet"/>
      </w:pPr>
      <w:r>
        <w:t>❌ Reacción anafiláctica (expansor) → Parar, comunicar, seguir protocolo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6.0 (Principios de Administración) - Fundamentos</w:t>
      </w:r>
    </w:p>
    <w:p>
      <w:pPr>
        <w:pStyle w:val="ListBullet"/>
      </w:pPr>
      <w:r>
        <w:t>6.1 (Del Vial a la Vena) - Técnicas de preparación y perfusión</w:t>
      </w:r>
    </w:p>
    <w:p>
      <w:pPr>
        <w:pStyle w:val="ListBullet"/>
      </w:pPr>
      <w:r>
        <w:t>3.6 (Control de Hemorragias) - Contexto</w:t>
      </w:r>
    </w:p>
    <w:p>
      <w:r>
        <w:t>**Capítulos Relacionados (Consultar junto):**</w:t>
      </w:r>
    </w:p>
    <w:p>
      <w:pPr>
        <w:pStyle w:val="ListBullet"/>
      </w:pPr>
      <w:r>
        <w:t>3.6 (Control de Hemorragias) - Reposición de volumen</w:t>
      </w:r>
    </w:p>
    <w:p>
      <w:pPr>
        <w:pStyle w:val="ListBullet"/>
      </w:pPr>
      <w:r>
        <w:t>4.10 (PCR Avanzada) - Reposición en PCR</w:t>
      </w:r>
    </w:p>
    <w:p>
      <w:r>
        <w:t>**Capítulos Siguientes (Leer después):**</w:t>
      </w:r>
    </w:p>
    <w:p>
      <w:pPr>
        <w:pStyle w:val="ListBullet"/>
      </w:pPr>
      <w:r>
        <w:t>8.0-8.4 (Transferencia)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SUERO FISIOLÓGICO (SF 0.9% - ClNa 0.9%)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REANIMACIÓN CON LÍQUIDOS en hipovolemia (shock hipovolémico, deshidratación).</w:t>
      </w:r>
    </w:p>
    <w:p>
      <w:pPr>
        <w:pStyle w:val="ListBullet"/>
      </w:pPr>
      <w:r>
        <w:t>VEHÍCULO PARA DILUCIÓN Y ADMINISTRACIÓN DE LA MAYORÍA DE FÁRMACOS IV.</w:t>
      </w:r>
    </w:p>
    <w:p>
      <w:pPr>
        <w:pStyle w:val="ListBullet"/>
      </w:pPr>
      <w:r>
        <w:t>LIMPIEZA DE HERIDAS.</w:t>
      </w:r>
    </w:p>
    <w:p>
      <w:pPr>
        <w:pStyle w:val="ListBullet"/>
      </w:pPr>
      <w:r>
        <w:t>HIDRATACIÓN BÁSICA.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Reposición de volumen intravascular en situaciones de hipovolemia.</w:t>
      </w:r>
    </w:p>
    <w:p>
      <w:pPr>
        <w:pStyle w:val="ListBullet"/>
      </w:pPr>
      <w:r>
        <w:t>Vehículo para dilución y administración de fármacos.</w:t>
      </w:r>
    </w:p>
    <w:p>
      <w:pPr>
        <w:pStyle w:val="Heading3"/>
      </w:pPr>
      <w:r>
        <w:t>QUÉ VIGILAR (Efectos adversos / Monitorización)</w:t>
      </w:r>
    </w:p>
    <w:p>
      <w:r>
        <w:t>**SOBRECARGA VOLÉMICA** (edema periférico, crepitantes pulmonares) si se infunde en exceso, especialmente en pacientes cardíacos o renales.</w:t>
      </w:r>
    </w:p>
    <w:p>
      <w:r>
        <w:t>**HIPERNATREMIA** (aumento de sodio) si se usa masivamente en pacientes con función renal alterada.</w:t>
      </w:r>
    </w:p>
    <w:p>
      <w:pPr>
        <w:pStyle w:val="Heading3"/>
      </w:pPr>
      <w:r>
        <w:t>PREPARACIÓN COMO TES</w:t>
      </w:r>
    </w:p>
    <w:p>
      <w:r>
        <w:t>**Para carga rápida (bolo):** Bolsa de 500 ml o 1000 ml. Conexión de macrogotero. Abrir al máximo. Bolo de 500 ml en 10-15 min en adulto en shock, reevaluando.</w:t>
      </w:r>
    </w:p>
    <w:p>
      <w:r>
        <w:t>**Para mantener vía:** Bolsa de 250 o 500 ml con equipo de microgotero o perfusión lenta.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RINGER LACTATO (RL)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REANIMACIÓN EN TRAUMATISMOS, quemaduras, pancreatitis (pérdidas de líquido extravascular).</w:t>
      </w:r>
    </w:p>
    <w:p>
      <w:pPr>
        <w:pStyle w:val="ListBullet"/>
      </w:pPr>
      <w:r>
        <w:t>PREFERIDO SOBRE EL SF en reanimación masiva por su composición más fisiológica (menos riesgo de acidosis hiperclorémica).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Reposición de volumen intravascular y extravascular en situaciones de pérdida de líquidos.</w:t>
      </w:r>
    </w:p>
    <w:p>
      <w:pPr>
        <w:pStyle w:val="ListBullet"/>
      </w:pPr>
      <w:r>
        <w:t>Composición más fisiológica que el SF.</w:t>
      </w:r>
    </w:p>
    <w:p>
      <w:pPr>
        <w:pStyle w:val="Heading3"/>
      </w:pPr>
      <w:r>
        <w:t>QUÉ VIGILAR (Efectos adversos / Monitorización)</w:t>
      </w:r>
    </w:p>
    <w:p>
      <w:r>
        <w:t>**CONTRAINDICADO EN INSUFICIENCIA RENAL GRAVE** (por el potasio que contiene).</w:t>
      </w:r>
    </w:p>
    <w:p>
      <w:r>
        <w:t>**NO USAR** en HIPERLACTATEMIA (shock séptico grave) pues añade más lactato.</w:t>
      </w:r>
    </w:p>
    <w:p>
      <w:pPr>
        <w:pStyle w:val="Heading3"/>
      </w:pPr>
      <w:r>
        <w:t>PREPARACIÓN COMO TES</w:t>
      </w:r>
    </w:p>
    <w:p>
      <w:r>
        <w:t>Igual que el SF. Es la solución de elección para la "manga rápida" o carga inicial en el paciente politraumatizado.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SUERO GLUCOSADO AL 5% (SG5%)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VEHÍCULO PARA FÁRMACOS INCOMPATIBLES CON SF (Amiodarona, Nitroglicerina).</w:t>
      </w:r>
    </w:p>
    <w:p>
      <w:pPr>
        <w:pStyle w:val="ListBullet"/>
      </w:pPr>
      <w:r>
        <w:t>MANTENIMIENTO DE HIDRATACIÓN cuando no se necesita aporte de sodio.</w:t>
      </w:r>
    </w:p>
    <w:p>
      <w:pPr>
        <w:pStyle w:val="ListBullet"/>
      </w:pPr>
      <w:r>
        <w:t>PREVENCIÓN/TRATAMIENTO DE CETOACIDOSIS (junto con insulina).</w:t>
      </w:r>
    </w:p>
    <w:p>
      <w:pPr>
        <w:pStyle w:val="ListBullet"/>
      </w:pPr>
      <w:r>
        <w:t>**NO ES** una solución de reanimación (se distribuye por todo el espacio corporal, no se queda en el intravascular).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Vehículo para fármacos incompatibles con SF.</w:t>
      </w:r>
    </w:p>
    <w:p>
      <w:pPr>
        <w:pStyle w:val="ListBullet"/>
      </w:pPr>
      <w:r>
        <w:t>Aporte de glucosa cuando se necesita.</w:t>
      </w:r>
    </w:p>
    <w:p>
      <w:pPr>
        <w:pStyle w:val="Heading3"/>
      </w:pPr>
      <w:r>
        <w:t>QUÉ VIGILAR (Efectos adversos / Monitorización)</w:t>
      </w:r>
    </w:p>
    <w:p>
      <w:r>
        <w:t>**HIPONATREMIA** (dilucional) si se infunde en grandes volúmenes.</w:t>
      </w:r>
    </w:p>
    <w:p>
      <w:r>
        <w:t>**FLEBITIS**.</w:t>
      </w:r>
    </w:p>
    <w:p>
      <w:pPr>
        <w:pStyle w:val="Heading3"/>
      </w:pPr>
      <w:r>
        <w:t>PREPARACIÓN COMO TES</w:t>
      </w:r>
    </w:p>
    <w:p>
      <w:r>
        <w:t>Usar como diluyente de fármacos o en perfusión lenta.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SUEROS HIPERTÓNICOS (ClNa 3%, 7.5%)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TRAUMATISMO CRANEAL con sospecha de hipertensión intracraneal (bajo protocolo médico estricto). Atrae líquido del tejido cerebral al espacio vascular.</w:t>
      </w:r>
    </w:p>
    <w:p>
      <w:pPr>
        <w:pStyle w:val="ListBullet"/>
      </w:pPr>
      <w:r>
        <w:t>SHOCK HIPOVOLÉMICO REFRACTARIO (pequeños volúmenes producen gran expansión plasmática).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Reducción de presión intracraneal (atrae líquido del tejido cerebral).</w:t>
      </w:r>
    </w:p>
    <w:p>
      <w:pPr>
        <w:pStyle w:val="ListBullet"/>
      </w:pPr>
      <w:r>
        <w:t>Expansión plasmática potente con pequeños volúmenes.</w:t>
      </w:r>
    </w:p>
    <w:p>
      <w:pPr>
        <w:pStyle w:val="Heading3"/>
      </w:pPr>
      <w:r>
        <w:t>QUÉ VIGILAR (Efectos adversos / Monitorización)</w:t>
      </w:r>
    </w:p>
    <w:p>
      <w:r>
        <w:t>**EXTRAVASACIÓN (VESICANTE GRAVE)**.</w:t>
      </w:r>
    </w:p>
    <w:p>
      <w:r>
        <w:t>**DESEQUILIBRIO ELECTROLÍTICO BRUSCO** (hipernatremia).</w:t>
      </w:r>
    </w:p>
    <w:p>
      <w:r>
        <w:t>Fallo renal.</w:t>
      </w:r>
    </w:p>
    <w:p>
      <w:r>
        <w:t>Administración SOLO bajo indicación médica expresa y a menudo por vía central.</w:t>
      </w:r>
    </w:p>
    <w:p>
      <w:pPr>
        <w:pStyle w:val="Heading3"/>
      </w:pPr>
      <w:r>
        <w:t>PREPARACIÓN COMO TES</w:t>
      </w:r>
    </w:p>
    <w:p>
      <w:r>
        <w:t>**Material:** Bolsas pequeñas (ej: 100 ml de ClNa 3% o 7.5%).</w:t>
      </w:r>
    </w:p>
    <w:p>
      <w:r>
        <w:t>**Administración:** En perfusión lenta y controlada con bomba, nunca en bolo rápido.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EXPANSORES PLASMÁTICOS (Gelatinas, Almidones - HES)</w:t>
      </w:r>
    </w:p>
    <w:p>
      <w:pPr>
        <w:pStyle w:val="Heading3"/>
      </w:pPr>
      <w:r>
        <w:t>CUÁNDO SE USA (Indicación operativa TES)</w:t>
      </w:r>
    </w:p>
    <w:p>
      <w:pPr>
        <w:pStyle w:val="ListBullet"/>
      </w:pPr>
      <w:r>
        <w:t>SHOCK HIPOVOLÉMICO cuando se necesita un efecto expansor más potente y duradero que los cristaloides.</w:t>
      </w:r>
    </w:p>
    <w:p>
      <w:pPr>
        <w:pStyle w:val="ListBullet"/>
      </w:pPr>
      <w:r>
        <w:t>PUENTE HASTA DISPONIBILIDAD DE SANGRE en hemorragias.</w:t>
      </w:r>
    </w:p>
    <w:p>
      <w:pPr>
        <w:pStyle w:val="Heading3"/>
      </w:pPr>
      <w:r>
        <w:t>PARA QUÉ SIRVE (Efecto deseado)</w:t>
      </w:r>
    </w:p>
    <w:p>
      <w:pPr>
        <w:pStyle w:val="ListBullet"/>
      </w:pPr>
      <w:r>
        <w:t>Expansión plasmática más potente y duradera que los cristaloides.</w:t>
      </w:r>
    </w:p>
    <w:p>
      <w:pPr>
        <w:pStyle w:val="ListBullet"/>
      </w:pPr>
      <w:r>
        <w:t>Puente hasta disponibilidad de sangre.</w:t>
      </w:r>
    </w:p>
    <w:p>
      <w:pPr>
        <w:pStyle w:val="Heading3"/>
      </w:pPr>
      <w:r>
        <w:t>QUÉ VIGILAR (Efectos adversos / Monitorización)</w:t>
      </w:r>
    </w:p>
    <w:p>
      <w:r>
        <w:t>**REACCIONES ANAFILÁCTICAS**.</w:t>
      </w:r>
    </w:p>
    <w:p>
      <w:r>
        <w:t>**ALTERACIÓN DE LA COAGULACIÓN** (especialmente los almidones de generaciones antiguas).</w:t>
      </w:r>
    </w:p>
    <w:p>
      <w:r>
        <w:t>**DAÑO RENAL**.</w:t>
      </w:r>
    </w:p>
    <w:p>
      <w:r>
        <w:t>Su uso está restringido y protocolizado.</w:t>
      </w:r>
    </w:p>
    <w:p>
      <w:pPr>
        <w:pStyle w:val="Heading3"/>
      </w:pPr>
      <w:r>
        <w:t>PREPARACIÓN COMO TES</w:t>
      </w:r>
    </w:p>
    <w:p>
      <w:r>
        <w:t>**Material:** Bolsa de 500 ml.</w:t>
      </w:r>
    </w:p>
    <w:p>
      <w:r>
        <w:t>**Administración:** En perfusión rápida con macrogotero, bajo indicación. No calentar.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CONCEPTO CLAVE TES PARA SOLUCIONES</w:t>
      </w:r>
    </w:p>
    <w:p>
      <w:r>
        <w:t>**"En hemorragia, empieza con RL o SF. Si no responde y hay shock, pasa a expansor mientras consigues sangre. Para fármacos, usa SF a menos que la ficha diga SG5. Lo hipertónico, con mucho cuidado y órdenes claras."**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Vademécum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